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CEF8" w14:textId="1A4DBAE3" w:rsidR="004773F1" w:rsidRDefault="0086792F" w:rsidP="004773F1">
      <w:pPr>
        <w:keepNext/>
        <w:jc w:val="center"/>
        <w:outlineLvl w:val="0"/>
        <w:rPr>
          <w:rFonts w:ascii="Calibri" w:eastAsia="Times" w:hAnsi="Calibri" w:cs="Times New Roman"/>
          <w:b/>
          <w:sz w:val="40"/>
        </w:rPr>
      </w:pPr>
      <w:r>
        <w:rPr>
          <w:rFonts w:ascii="Calibri" w:eastAsia="Times" w:hAnsi="Calibri" w:cs="Times New Roman"/>
          <w:b/>
          <w:sz w:val="40"/>
        </w:rPr>
        <w:t>THINKING COLLABORATIVE</w:t>
      </w:r>
    </w:p>
    <w:p w14:paraId="717CE851" w14:textId="77777777" w:rsidR="004773F1" w:rsidRPr="004773F1" w:rsidRDefault="004773F1" w:rsidP="004773F1">
      <w:pPr>
        <w:keepNext/>
        <w:jc w:val="center"/>
        <w:outlineLvl w:val="0"/>
        <w:rPr>
          <w:rFonts w:ascii="Calibri" w:eastAsia="Times" w:hAnsi="Calibri" w:cs="Times New Roman"/>
          <w:b/>
          <w:sz w:val="40"/>
        </w:rPr>
      </w:pPr>
      <w:r w:rsidRPr="004773F1">
        <w:rPr>
          <w:rFonts w:ascii="Calibri" w:eastAsia="Times" w:hAnsi="Calibri" w:cs="Times New Roman"/>
          <w:b/>
          <w:sz w:val="40"/>
        </w:rPr>
        <w:t>PRESENTATION SKILLS SELF-ASSESSMENT</w:t>
      </w:r>
    </w:p>
    <w:p w14:paraId="5FE95EAA" w14:textId="77777777" w:rsidR="004773F1" w:rsidRPr="004773F1" w:rsidRDefault="004773F1" w:rsidP="004773F1">
      <w:pPr>
        <w:keepNext/>
        <w:outlineLvl w:val="0"/>
        <w:rPr>
          <w:rFonts w:ascii="Calibri" w:eastAsia="Times" w:hAnsi="Calibri" w:cs="Times New Roman"/>
          <w:b/>
        </w:rPr>
      </w:pPr>
      <w:r w:rsidRPr="004773F1">
        <w:rPr>
          <w:rFonts w:ascii="Calibri" w:eastAsia="Times" w:hAnsi="Calibri" w:cs="Times New Roman"/>
          <w:b/>
          <w:i/>
        </w:rPr>
        <w:t>Name:  ________________________________________</w:t>
      </w:r>
      <w:proofErr w:type="gramStart"/>
      <w:r w:rsidRPr="004773F1">
        <w:rPr>
          <w:rFonts w:ascii="Calibri" w:eastAsia="Times" w:hAnsi="Calibri" w:cs="Times New Roman"/>
          <w:b/>
          <w:i/>
        </w:rPr>
        <w:t>_  Date</w:t>
      </w:r>
      <w:proofErr w:type="gramEnd"/>
      <w:r w:rsidRPr="004773F1">
        <w:rPr>
          <w:rFonts w:ascii="Calibri" w:eastAsia="Times" w:hAnsi="Calibri" w:cs="Times New Roman"/>
          <w:b/>
          <w:i/>
        </w:rPr>
        <w:t>: __________</w:t>
      </w:r>
    </w:p>
    <w:p w14:paraId="3ADB3BA6" w14:textId="77777777" w:rsidR="003222DF" w:rsidRDefault="003222DF" w:rsidP="004773F1">
      <w:pPr>
        <w:rPr>
          <w:rFonts w:ascii="Calibri" w:eastAsia="Times New Roman" w:hAnsi="Calibri" w:cs="Times New Roman"/>
        </w:rPr>
      </w:pPr>
    </w:p>
    <w:p w14:paraId="16E187B0" w14:textId="77777777" w:rsidR="004773F1" w:rsidRPr="004773F1" w:rsidRDefault="004773F1" w:rsidP="004773F1">
      <w:pPr>
        <w:rPr>
          <w:rFonts w:ascii="Calibri" w:eastAsia="Times New Roman" w:hAnsi="Calibri" w:cs="Times New Roman"/>
        </w:rPr>
      </w:pPr>
      <w:r w:rsidRPr="004773F1">
        <w:rPr>
          <w:rFonts w:ascii="Calibri" w:eastAsia="Times New Roman" w:hAnsi="Calibri" w:cs="Times New Roman"/>
        </w:rPr>
        <w:t>PROFICIENCY:  1-</w:t>
      </w:r>
      <w:proofErr w:type="gramStart"/>
      <w:r w:rsidRPr="004773F1">
        <w:rPr>
          <w:rFonts w:ascii="Calibri" w:eastAsia="Times New Roman" w:hAnsi="Calibri" w:cs="Times New Roman"/>
        </w:rPr>
        <w:t>Unskilled;  2</w:t>
      </w:r>
      <w:proofErr w:type="gramEnd"/>
      <w:r w:rsidRPr="004773F1">
        <w:rPr>
          <w:rFonts w:ascii="Calibri" w:eastAsia="Times New Roman" w:hAnsi="Calibri" w:cs="Times New Roman"/>
        </w:rPr>
        <w:t>-Partially Proficient;  3-Proficient;  4-Highly skilled</w:t>
      </w:r>
    </w:p>
    <w:p w14:paraId="651F1BF0" w14:textId="27BDE3DC" w:rsidR="004773F1" w:rsidRDefault="003222DF" w:rsidP="004773F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FREQUENCY:     1-</w:t>
      </w:r>
      <w:proofErr w:type="gramStart"/>
      <w:r>
        <w:rPr>
          <w:rFonts w:ascii="Calibri" w:eastAsia="Times New Roman" w:hAnsi="Calibri" w:cs="Times New Roman"/>
        </w:rPr>
        <w:t>Rarel</w:t>
      </w:r>
      <w:r w:rsidR="004773F1" w:rsidRPr="004773F1">
        <w:rPr>
          <w:rFonts w:ascii="Calibri" w:eastAsia="Times New Roman" w:hAnsi="Calibri" w:cs="Times New Roman"/>
        </w:rPr>
        <w:t>y;  2</w:t>
      </w:r>
      <w:proofErr w:type="gramEnd"/>
      <w:r w:rsidR="004773F1" w:rsidRPr="004773F1">
        <w:rPr>
          <w:rFonts w:ascii="Calibri" w:eastAsia="Times New Roman" w:hAnsi="Calibri" w:cs="Times New Roman"/>
        </w:rPr>
        <w:t>-Sometimes;  3-Often;  4-Almost always</w:t>
      </w:r>
    </w:p>
    <w:p w14:paraId="078C2926" w14:textId="77777777" w:rsidR="003222DF" w:rsidRDefault="003222DF" w:rsidP="004773F1">
      <w:pPr>
        <w:rPr>
          <w:rFonts w:ascii="Calibri" w:eastAsia="Times New Roman" w:hAnsi="Calibri" w:cs="Times New Roman"/>
        </w:rPr>
      </w:pPr>
    </w:p>
    <w:p w14:paraId="2713421D" w14:textId="687EDBB1" w:rsidR="003222DF" w:rsidRDefault="003222DF" w:rsidP="003222DF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(Citations are from </w:t>
      </w:r>
      <w:r w:rsidRPr="003222DF">
        <w:rPr>
          <w:rFonts w:ascii="Calibri" w:eastAsia="Times New Roman" w:hAnsi="Calibri" w:cs="Times New Roman"/>
          <w:i/>
        </w:rPr>
        <w:t xml:space="preserve">The Presenter’s </w:t>
      </w:r>
      <w:proofErr w:type="spellStart"/>
      <w:r w:rsidRPr="003222DF">
        <w:rPr>
          <w:rFonts w:ascii="Calibri" w:eastAsia="Times New Roman" w:hAnsi="Calibri" w:cs="Times New Roman"/>
          <w:i/>
        </w:rPr>
        <w:t>Fieldbook</w:t>
      </w:r>
      <w:proofErr w:type="spellEnd"/>
      <w:r>
        <w:rPr>
          <w:rFonts w:ascii="Calibri" w:eastAsia="Times New Roman" w:hAnsi="Calibri" w:cs="Times New Roman"/>
        </w:rPr>
        <w:t xml:space="preserve"> 3</w:t>
      </w:r>
      <w:r w:rsidRPr="003222DF">
        <w:rPr>
          <w:rFonts w:ascii="Calibri" w:eastAsia="Times New Roman" w:hAnsi="Calibri" w:cs="Times New Roman"/>
          <w:vertAlign w:val="superscript"/>
        </w:rPr>
        <w:t>rd</w:t>
      </w:r>
      <w:r>
        <w:rPr>
          <w:rFonts w:ascii="Calibri" w:eastAsia="Times New Roman" w:hAnsi="Calibri" w:cs="Times New Roman"/>
        </w:rPr>
        <w:t xml:space="preserve"> Edition by Robert Garmston, 2018)</w:t>
      </w:r>
    </w:p>
    <w:p w14:paraId="79D5800F" w14:textId="77777777" w:rsidR="00D70211" w:rsidRDefault="00D70211" w:rsidP="003222DF">
      <w:pPr>
        <w:jc w:val="center"/>
        <w:rPr>
          <w:rFonts w:ascii="Calibri" w:eastAsia="Times New Roman" w:hAnsi="Calibri" w:cs="Times New Roman"/>
        </w:rPr>
      </w:pPr>
    </w:p>
    <w:p w14:paraId="0BAA9BAD" w14:textId="77777777" w:rsidR="003222DF" w:rsidRPr="004773F1" w:rsidRDefault="003222DF" w:rsidP="004773F1">
      <w:pPr>
        <w:rPr>
          <w:rFonts w:ascii="Calibri" w:eastAsia="Times New Roman" w:hAnsi="Calibri" w:cs="Times New Roman"/>
        </w:rPr>
      </w:pPr>
    </w:p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320"/>
        <w:gridCol w:w="585"/>
        <w:gridCol w:w="585"/>
        <w:gridCol w:w="585"/>
        <w:gridCol w:w="585"/>
      </w:tblGrid>
      <w:tr w:rsidR="004773F1" w:rsidRPr="004773F1" w14:paraId="4B7D060F" w14:textId="77777777" w:rsidTr="00D676BB">
        <w:tc>
          <w:tcPr>
            <w:tcW w:w="1980" w:type="dxa"/>
            <w:gridSpan w:val="4"/>
            <w:shd w:val="pct20" w:color="auto" w:fill="auto"/>
          </w:tcPr>
          <w:p w14:paraId="757FBE72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</w:rPr>
              <w:t>Frequency</w:t>
            </w:r>
          </w:p>
        </w:tc>
        <w:tc>
          <w:tcPr>
            <w:tcW w:w="4320" w:type="dxa"/>
            <w:shd w:val="pct20" w:color="auto" w:fill="auto"/>
          </w:tcPr>
          <w:p w14:paraId="40BA09B5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CAPABILITIES</w:t>
            </w:r>
          </w:p>
        </w:tc>
        <w:tc>
          <w:tcPr>
            <w:tcW w:w="2340" w:type="dxa"/>
            <w:gridSpan w:val="4"/>
            <w:shd w:val="pct20" w:color="auto" w:fill="auto"/>
          </w:tcPr>
          <w:p w14:paraId="3C134CFB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Proficiency</w:t>
            </w:r>
          </w:p>
        </w:tc>
      </w:tr>
      <w:tr w:rsidR="004773F1" w:rsidRPr="004773F1" w14:paraId="23DBA43D" w14:textId="77777777" w:rsidTr="00D676BB">
        <w:tc>
          <w:tcPr>
            <w:tcW w:w="495" w:type="dxa"/>
            <w:shd w:val="pct20" w:color="auto" w:fill="auto"/>
          </w:tcPr>
          <w:p w14:paraId="165E553A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1</w:t>
            </w:r>
          </w:p>
        </w:tc>
        <w:tc>
          <w:tcPr>
            <w:tcW w:w="495" w:type="dxa"/>
            <w:shd w:val="pct20" w:color="auto" w:fill="auto"/>
          </w:tcPr>
          <w:p w14:paraId="3BF85B80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2</w:t>
            </w:r>
          </w:p>
        </w:tc>
        <w:tc>
          <w:tcPr>
            <w:tcW w:w="495" w:type="dxa"/>
            <w:shd w:val="pct20" w:color="auto" w:fill="auto"/>
          </w:tcPr>
          <w:p w14:paraId="41DB17A4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3</w:t>
            </w:r>
          </w:p>
        </w:tc>
        <w:tc>
          <w:tcPr>
            <w:tcW w:w="495" w:type="dxa"/>
            <w:shd w:val="pct20" w:color="auto" w:fill="auto"/>
          </w:tcPr>
          <w:p w14:paraId="0D26B5C3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4</w:t>
            </w:r>
          </w:p>
        </w:tc>
        <w:tc>
          <w:tcPr>
            <w:tcW w:w="4320" w:type="dxa"/>
            <w:shd w:val="pct20" w:color="auto" w:fill="auto"/>
          </w:tcPr>
          <w:p w14:paraId="2117C2BF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</w:p>
        </w:tc>
        <w:tc>
          <w:tcPr>
            <w:tcW w:w="585" w:type="dxa"/>
            <w:shd w:val="pct20" w:color="auto" w:fill="auto"/>
          </w:tcPr>
          <w:p w14:paraId="2796E91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85" w:type="dxa"/>
            <w:shd w:val="pct20" w:color="auto" w:fill="auto"/>
          </w:tcPr>
          <w:p w14:paraId="6379BB33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85" w:type="dxa"/>
            <w:shd w:val="pct20" w:color="auto" w:fill="auto"/>
          </w:tcPr>
          <w:p w14:paraId="500F802C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85" w:type="dxa"/>
            <w:shd w:val="pct20" w:color="auto" w:fill="auto"/>
          </w:tcPr>
          <w:p w14:paraId="7DB5005B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4</w:t>
            </w:r>
          </w:p>
        </w:tc>
      </w:tr>
      <w:tr w:rsidR="00546A2E" w:rsidRPr="004773F1" w14:paraId="1DC8BA0D" w14:textId="77777777" w:rsidTr="00D676BB">
        <w:tc>
          <w:tcPr>
            <w:tcW w:w="495" w:type="dxa"/>
          </w:tcPr>
          <w:p w14:paraId="3C387155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5C60940E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001CD68D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D5F7D31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72FEA27D" w14:textId="77777777" w:rsidR="00FB378E" w:rsidRDefault="00546A2E" w:rsidP="004773F1">
            <w:pP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</w:pPr>
            <w:r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• Know one’s intentions and choose </w:t>
            </w:r>
            <w:r w:rsidR="00FB378E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 </w:t>
            </w:r>
          </w:p>
          <w:p w14:paraId="0352B3D2" w14:textId="4DC13EB7" w:rsidR="00546A2E" w:rsidRPr="00546A2E" w:rsidRDefault="00FB378E" w:rsidP="004773F1">
            <w:pP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</w:pPr>
            <w: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 </w:t>
            </w:r>
            <w:r w:rsidR="00546A2E"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>congruent</w:t>
            </w:r>
            <w:r w:rsidR="00546A2E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</w:t>
            </w:r>
            <w:r w:rsidR="00546A2E"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>behaviors</w:t>
            </w:r>
          </w:p>
        </w:tc>
        <w:tc>
          <w:tcPr>
            <w:tcW w:w="585" w:type="dxa"/>
          </w:tcPr>
          <w:p w14:paraId="16C93A43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0CCCDF2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C0590D6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C922600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546A2E" w:rsidRPr="004773F1" w14:paraId="14BB73AC" w14:textId="77777777" w:rsidTr="00D676BB">
        <w:tc>
          <w:tcPr>
            <w:tcW w:w="495" w:type="dxa"/>
          </w:tcPr>
          <w:p w14:paraId="3896355A" w14:textId="2DAC8042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589931C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39DD9C13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05B944F8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7E13FD7E" w14:textId="77777777" w:rsidR="00546A2E" w:rsidRPr="00DB00C8" w:rsidRDefault="00546A2E" w:rsidP="00D676BB">
            <w:pP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</w:pPr>
            <w:r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• Set aside unproductive patterns of listening, </w:t>
            </w:r>
          </w:p>
          <w:p w14:paraId="2F979D2F" w14:textId="0FCF8235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 </w:t>
            </w:r>
            <w:r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>responding</w:t>
            </w:r>
            <w: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>,</w:t>
            </w:r>
            <w:r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and inquiring</w:t>
            </w:r>
          </w:p>
        </w:tc>
        <w:tc>
          <w:tcPr>
            <w:tcW w:w="585" w:type="dxa"/>
          </w:tcPr>
          <w:p w14:paraId="6675EBAA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4DEBF8F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067B2E2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5464B17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546A2E" w:rsidRPr="004773F1" w14:paraId="721A3A6E" w14:textId="77777777" w:rsidTr="00D676BB">
        <w:tc>
          <w:tcPr>
            <w:tcW w:w="495" w:type="dxa"/>
          </w:tcPr>
          <w:p w14:paraId="765145D4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6F0C6A2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E010EFD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09A8ED75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417A678B" w14:textId="77777777" w:rsidR="00204C6A" w:rsidRDefault="00546A2E" w:rsidP="004773F1">
            <w:pP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</w:pPr>
            <w:r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• </w:t>
            </w:r>
            <w:r w:rsidR="00172C14" w:rsidRPr="00172C14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Monitor the audience and adjust the </w:t>
            </w:r>
            <w:r w:rsidR="00204C6A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  </w:t>
            </w:r>
          </w:p>
          <w:p w14:paraId="30AA6A8F" w14:textId="167AE7FA" w:rsidR="00546A2E" w:rsidRPr="004773F1" w:rsidRDefault="00204C6A" w:rsidP="004773F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 </w:t>
            </w:r>
            <w:r w:rsidR="00172C14" w:rsidRPr="00172C14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>presentation</w:t>
            </w:r>
          </w:p>
        </w:tc>
        <w:tc>
          <w:tcPr>
            <w:tcW w:w="585" w:type="dxa"/>
          </w:tcPr>
          <w:p w14:paraId="14C6CD9D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9CAB576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0A036E6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D66F6E2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546A2E" w:rsidRPr="004773F1" w14:paraId="0F79B192" w14:textId="77777777" w:rsidTr="00D676BB">
        <w:tc>
          <w:tcPr>
            <w:tcW w:w="495" w:type="dxa"/>
          </w:tcPr>
          <w:p w14:paraId="73407163" w14:textId="1F79BFFE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0A4AE4AB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63337C7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5EFCE52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042223C3" w14:textId="77777777" w:rsidR="00204C6A" w:rsidRDefault="00546A2E" w:rsidP="004773F1">
            <w:pP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</w:pPr>
            <w:r w:rsidRPr="00DB00C8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• </w:t>
            </w:r>
            <w:r w:rsidR="00172C14" w:rsidRPr="00172C14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Select from a repertoire of maps, moves and </w:t>
            </w:r>
          </w:p>
          <w:p w14:paraId="7BCAF188" w14:textId="411A3672" w:rsidR="00546A2E" w:rsidRPr="004773F1" w:rsidRDefault="00204C6A" w:rsidP="004773F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 xml:space="preserve">  </w:t>
            </w:r>
            <w:r w:rsidR="00172C14" w:rsidRPr="00172C14">
              <w:rPr>
                <w:rFonts w:ascii="Helvetica" w:eastAsia="Times" w:hAnsi="Helvetica" w:cs="Times New Roman"/>
                <w:sz w:val="20"/>
                <w:szCs w:val="20"/>
                <w:lang w:eastAsia="zh-CN" w:bidi="x-none"/>
              </w:rPr>
              <w:t>strategies to teach and transform</w:t>
            </w:r>
          </w:p>
        </w:tc>
        <w:tc>
          <w:tcPr>
            <w:tcW w:w="585" w:type="dxa"/>
          </w:tcPr>
          <w:p w14:paraId="33A0F521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0E8BD3E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BB0CD96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8CBDA13" w14:textId="77777777" w:rsidR="00546A2E" w:rsidRPr="004773F1" w:rsidRDefault="00546A2E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4A9DD706" w14:textId="77777777" w:rsidR="004773F1" w:rsidRPr="004773F1" w:rsidRDefault="004773F1" w:rsidP="004773F1">
      <w:pPr>
        <w:tabs>
          <w:tab w:val="left" w:pos="1232"/>
          <w:tab w:val="left" w:pos="3456"/>
        </w:tabs>
        <w:rPr>
          <w:rFonts w:ascii="Calibri" w:eastAsia="Times New Roman" w:hAnsi="Calibri" w:cs="Times New Roman"/>
          <w:sz w:val="8"/>
        </w:rPr>
      </w:pPr>
      <w:r w:rsidRPr="004773F1">
        <w:rPr>
          <w:rFonts w:ascii="Calibri" w:eastAsia="Times New Roman" w:hAnsi="Calibri" w:cs="Times New Roman"/>
          <w:sz w:val="8"/>
        </w:rPr>
        <w:tab/>
      </w:r>
      <w:r w:rsidRPr="004773F1">
        <w:rPr>
          <w:rFonts w:ascii="Calibri" w:eastAsia="Times New Roman" w:hAnsi="Calibri" w:cs="Times New Roman"/>
          <w:sz w:val="8"/>
        </w:rPr>
        <w:tab/>
      </w:r>
    </w:p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320"/>
        <w:gridCol w:w="585"/>
        <w:gridCol w:w="585"/>
        <w:gridCol w:w="585"/>
        <w:gridCol w:w="585"/>
      </w:tblGrid>
      <w:tr w:rsidR="004773F1" w:rsidRPr="004773F1" w14:paraId="437FBFCE" w14:textId="77777777" w:rsidTr="001A62BE">
        <w:tc>
          <w:tcPr>
            <w:tcW w:w="1980" w:type="dxa"/>
            <w:gridSpan w:val="4"/>
            <w:shd w:val="pct20" w:color="auto" w:fill="auto"/>
          </w:tcPr>
          <w:p w14:paraId="244EE8BC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</w:rPr>
            </w:pPr>
            <w:r w:rsidRPr="004773F1">
              <w:rPr>
                <w:rFonts w:ascii="Calibri" w:eastAsia="Times" w:hAnsi="Calibri" w:cs="Times New Roman"/>
                <w:b/>
              </w:rPr>
              <w:t>Frequency</w:t>
            </w:r>
          </w:p>
        </w:tc>
        <w:tc>
          <w:tcPr>
            <w:tcW w:w="4320" w:type="dxa"/>
            <w:shd w:val="pct20" w:color="auto" w:fill="auto"/>
          </w:tcPr>
          <w:p w14:paraId="024328D3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COMMUNICATION</w:t>
            </w:r>
          </w:p>
        </w:tc>
        <w:tc>
          <w:tcPr>
            <w:tcW w:w="2340" w:type="dxa"/>
            <w:gridSpan w:val="4"/>
            <w:shd w:val="pct20" w:color="auto" w:fill="auto"/>
          </w:tcPr>
          <w:p w14:paraId="6581E6CA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Proficiency</w:t>
            </w:r>
          </w:p>
        </w:tc>
      </w:tr>
      <w:tr w:rsidR="004773F1" w:rsidRPr="004773F1" w14:paraId="3EE14B95" w14:textId="77777777" w:rsidTr="001A62BE">
        <w:tc>
          <w:tcPr>
            <w:tcW w:w="495" w:type="dxa"/>
            <w:tcBorders>
              <w:bottom w:val="single" w:sz="4" w:space="0" w:color="auto"/>
            </w:tcBorders>
            <w:shd w:val="pct20" w:color="auto" w:fill="auto"/>
          </w:tcPr>
          <w:p w14:paraId="16EE2C50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pct20" w:color="auto" w:fill="auto"/>
          </w:tcPr>
          <w:p w14:paraId="4A26B0CF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pct20" w:color="auto" w:fill="auto"/>
          </w:tcPr>
          <w:p w14:paraId="4959D46F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pct20" w:color="auto" w:fill="auto"/>
          </w:tcPr>
          <w:p w14:paraId="16377AFF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4</w:t>
            </w:r>
          </w:p>
        </w:tc>
        <w:tc>
          <w:tcPr>
            <w:tcW w:w="4320" w:type="dxa"/>
            <w:shd w:val="pct20" w:color="auto" w:fill="auto"/>
          </w:tcPr>
          <w:p w14:paraId="697645DA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</w:p>
        </w:tc>
        <w:tc>
          <w:tcPr>
            <w:tcW w:w="585" w:type="dxa"/>
            <w:shd w:val="pct20" w:color="auto" w:fill="auto"/>
          </w:tcPr>
          <w:p w14:paraId="7962A56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85" w:type="dxa"/>
            <w:shd w:val="pct20" w:color="auto" w:fill="auto"/>
          </w:tcPr>
          <w:p w14:paraId="586FEE6E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85" w:type="dxa"/>
            <w:shd w:val="pct20" w:color="auto" w:fill="auto"/>
          </w:tcPr>
          <w:p w14:paraId="591ACA9A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85" w:type="dxa"/>
            <w:shd w:val="pct20" w:color="auto" w:fill="auto"/>
          </w:tcPr>
          <w:p w14:paraId="73DB4B36" w14:textId="77777777" w:rsidR="004773F1" w:rsidRPr="004773F1" w:rsidRDefault="004773F1" w:rsidP="004773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</w:rPr>
              <w:t>4</w:t>
            </w:r>
          </w:p>
        </w:tc>
      </w:tr>
      <w:tr w:rsidR="004773F1" w:rsidRPr="004773F1" w14:paraId="030D692E" w14:textId="77777777" w:rsidTr="001A62BE">
        <w:trPr>
          <w:gridAfter w:val="4"/>
          <w:wAfter w:w="2340" w:type="dxa"/>
        </w:trPr>
        <w:tc>
          <w:tcPr>
            <w:tcW w:w="1980" w:type="dxa"/>
            <w:gridSpan w:val="4"/>
            <w:tcBorders>
              <w:left w:val="nil"/>
            </w:tcBorders>
          </w:tcPr>
          <w:p w14:paraId="641D5B6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20" w:type="dxa"/>
          </w:tcPr>
          <w:p w14:paraId="5549960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4773F1">
              <w:rPr>
                <w:rFonts w:ascii="Calibri" w:eastAsia="Times New Roman" w:hAnsi="Calibri" w:cs="Times New Roman"/>
                <w:b/>
                <w:i/>
              </w:rPr>
              <w:t>VERBAL</w:t>
            </w:r>
          </w:p>
        </w:tc>
      </w:tr>
      <w:tr w:rsidR="004773F1" w:rsidRPr="004773F1" w14:paraId="4A9E2D2D" w14:textId="77777777" w:rsidTr="001A62BE">
        <w:tc>
          <w:tcPr>
            <w:tcW w:w="495" w:type="dxa"/>
          </w:tcPr>
          <w:p w14:paraId="3488CCF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495" w:type="dxa"/>
          </w:tcPr>
          <w:p w14:paraId="7F2D30D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495" w:type="dxa"/>
          </w:tcPr>
          <w:p w14:paraId="03B6E58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495" w:type="dxa"/>
          </w:tcPr>
          <w:p w14:paraId="1A8F00B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4320" w:type="dxa"/>
          </w:tcPr>
          <w:p w14:paraId="7B1A720B" w14:textId="3AC092D2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b/>
                <w:sz w:val="20"/>
              </w:rPr>
              <w:t xml:space="preserve">  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• pauses, p</w:t>
            </w:r>
            <w:r w:rsidR="00CA1B59">
              <w:rPr>
                <w:rFonts w:ascii="Calibri" w:eastAsia="Times New Roman" w:hAnsi="Calibri" w:cs="Times New Roman"/>
                <w:sz w:val="20"/>
              </w:rPr>
              <w:t>p. 91,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="00562601">
              <w:rPr>
                <w:rFonts w:ascii="Calibri" w:eastAsia="Times New Roman" w:hAnsi="Calibri" w:cs="Times New Roman"/>
                <w:sz w:val="20"/>
              </w:rPr>
              <w:t xml:space="preserve">109, </w:t>
            </w:r>
            <w:r w:rsidR="003222DF">
              <w:rPr>
                <w:rFonts w:ascii="Calibri" w:eastAsia="Times New Roman" w:hAnsi="Calibri" w:cs="Times New Roman"/>
                <w:sz w:val="20"/>
              </w:rPr>
              <w:t>123</w:t>
            </w:r>
          </w:p>
        </w:tc>
        <w:tc>
          <w:tcPr>
            <w:tcW w:w="585" w:type="dxa"/>
          </w:tcPr>
          <w:p w14:paraId="409617D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91D791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ABAFCA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27AC32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E94FE7B" w14:textId="77777777" w:rsidTr="001A62BE">
        <w:tc>
          <w:tcPr>
            <w:tcW w:w="495" w:type="dxa"/>
          </w:tcPr>
          <w:p w14:paraId="3137E80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48CDDFE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D12E4E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8E438C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6663E3DE" w14:textId="305B2CBA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paraphrases</w:t>
            </w:r>
            <w:r w:rsidR="003222DF">
              <w:rPr>
                <w:rFonts w:ascii="Calibri" w:eastAsia="Times New Roman" w:hAnsi="Calibri" w:cs="Times New Roman"/>
                <w:sz w:val="20"/>
              </w:rPr>
              <w:t xml:space="preserve">, p. 93 </w:t>
            </w:r>
          </w:p>
        </w:tc>
        <w:tc>
          <w:tcPr>
            <w:tcW w:w="585" w:type="dxa"/>
          </w:tcPr>
          <w:p w14:paraId="21299BE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44FE2F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7C2C79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670C07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6D6B52D" w14:textId="77777777" w:rsidTr="001A62BE">
        <w:tc>
          <w:tcPr>
            <w:tcW w:w="495" w:type="dxa"/>
          </w:tcPr>
          <w:p w14:paraId="44F39FA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5141BEB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23F1B0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9FD72A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7B243B98" w14:textId="5F349ACB" w:rsidR="004773F1" w:rsidRPr="004773F1" w:rsidRDefault="004773F1" w:rsidP="00770136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</w:t>
            </w:r>
            <w:r w:rsidR="00770136">
              <w:rPr>
                <w:rFonts w:ascii="Calibri" w:eastAsia="Times New Roman" w:hAnsi="Calibri" w:cs="Times New Roman"/>
                <w:sz w:val="20"/>
              </w:rPr>
              <w:t>poses questions</w:t>
            </w:r>
            <w:r w:rsidR="007A1E9B">
              <w:rPr>
                <w:rFonts w:ascii="Calibri" w:eastAsia="Times New Roman" w:hAnsi="Calibri" w:cs="Times New Roman"/>
                <w:sz w:val="20"/>
              </w:rPr>
              <w:t>, p. 167</w:t>
            </w:r>
          </w:p>
        </w:tc>
        <w:tc>
          <w:tcPr>
            <w:tcW w:w="585" w:type="dxa"/>
          </w:tcPr>
          <w:p w14:paraId="380F28A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896B6C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8EEC7A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B6E704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FD4BC78" w14:textId="77777777" w:rsidTr="001A62BE">
        <w:tc>
          <w:tcPr>
            <w:tcW w:w="495" w:type="dxa"/>
          </w:tcPr>
          <w:p w14:paraId="55F1679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91F3F4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ECB6E9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4D5DA07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1BE1F5BC" w14:textId="3D3F3392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chooses appropriate voice, p</w:t>
            </w:r>
            <w:r w:rsidR="00E617E1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E617E1">
              <w:rPr>
                <w:rFonts w:ascii="Calibri" w:eastAsia="Times New Roman" w:hAnsi="Calibri" w:cs="Times New Roman"/>
                <w:sz w:val="20"/>
              </w:rPr>
              <w:t xml:space="preserve">76, 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12</w:t>
            </w:r>
            <w:r w:rsidR="00F0533B"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585" w:type="dxa"/>
          </w:tcPr>
          <w:p w14:paraId="469CF47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E5BDB9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503FF9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570B4C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974B8C7" w14:textId="77777777" w:rsidTr="001A62BE">
        <w:tc>
          <w:tcPr>
            <w:tcW w:w="495" w:type="dxa"/>
          </w:tcPr>
          <w:p w14:paraId="5F4F109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73BAE1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4792AEA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1421D2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4064F94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uses plural forms </w:t>
            </w:r>
          </w:p>
        </w:tc>
        <w:tc>
          <w:tcPr>
            <w:tcW w:w="585" w:type="dxa"/>
          </w:tcPr>
          <w:p w14:paraId="7CBC9ED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B25995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C7830D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9F57AC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88A48F9" w14:textId="77777777" w:rsidTr="001A62BE">
        <w:tc>
          <w:tcPr>
            <w:tcW w:w="495" w:type="dxa"/>
          </w:tcPr>
          <w:p w14:paraId="3DE18DE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10C8D3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9922B5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7961A9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04883A6E" w14:textId="4AABE0C3" w:rsidR="004773F1" w:rsidRPr="004773F1" w:rsidRDefault="004773F1" w:rsidP="0070594B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uses tentative language</w:t>
            </w:r>
          </w:p>
        </w:tc>
        <w:tc>
          <w:tcPr>
            <w:tcW w:w="585" w:type="dxa"/>
          </w:tcPr>
          <w:p w14:paraId="79363A5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06823A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62C524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D5D1F6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EC0AD0E" w14:textId="77777777" w:rsidTr="001A62BE">
        <w:tc>
          <w:tcPr>
            <w:tcW w:w="495" w:type="dxa"/>
          </w:tcPr>
          <w:p w14:paraId="7C1E45C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3067F4E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F2A32E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30EEC51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530BFE03" w14:textId="715F98C2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uses positive presuppositions</w:t>
            </w:r>
            <w:r w:rsidR="00F0533B">
              <w:rPr>
                <w:rFonts w:ascii="Calibri" w:eastAsia="Times New Roman" w:hAnsi="Calibri" w:cs="Times New Roman"/>
                <w:sz w:val="20"/>
              </w:rPr>
              <w:t>, pp. 5, 16</w:t>
            </w:r>
          </w:p>
        </w:tc>
        <w:tc>
          <w:tcPr>
            <w:tcW w:w="585" w:type="dxa"/>
          </w:tcPr>
          <w:p w14:paraId="0E1CA03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B3A4F3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6FED66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9737E4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ACF96DF" w14:textId="77777777" w:rsidTr="001A62BE">
        <w:tc>
          <w:tcPr>
            <w:tcW w:w="495" w:type="dxa"/>
          </w:tcPr>
          <w:p w14:paraId="20BBD9B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19BFCF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3844BED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405A048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586CF215" w14:textId="5E0987E6" w:rsidR="004773F1" w:rsidRPr="004773F1" w:rsidRDefault="004773F1" w:rsidP="0070594B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asks </w:t>
            </w:r>
            <w:r w:rsidR="0070594B">
              <w:rPr>
                <w:rFonts w:ascii="Calibri" w:eastAsia="Times New Roman" w:hAnsi="Calibri" w:cs="Times New Roman"/>
                <w:sz w:val="20"/>
              </w:rPr>
              <w:t>open-ended questions</w:t>
            </w:r>
          </w:p>
        </w:tc>
        <w:tc>
          <w:tcPr>
            <w:tcW w:w="585" w:type="dxa"/>
          </w:tcPr>
          <w:p w14:paraId="668FE23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8E59ED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C0A54B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360274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8310AE8" w14:textId="77777777" w:rsidTr="001A62BE">
        <w:tc>
          <w:tcPr>
            <w:tcW w:w="495" w:type="dxa"/>
          </w:tcPr>
          <w:p w14:paraId="38DBDF2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60D860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FDCB69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4155306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7C2E6A5B" w14:textId="410C28C9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gets attention before speaking</w:t>
            </w:r>
            <w:r w:rsidR="00395F9E">
              <w:rPr>
                <w:rFonts w:ascii="Calibri" w:eastAsia="Times New Roman" w:hAnsi="Calibri" w:cs="Times New Roman"/>
                <w:sz w:val="20"/>
              </w:rPr>
              <w:t>, p. 75</w:t>
            </w:r>
          </w:p>
        </w:tc>
        <w:tc>
          <w:tcPr>
            <w:tcW w:w="585" w:type="dxa"/>
          </w:tcPr>
          <w:p w14:paraId="1BB312D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FE62CE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C55643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2F3A5E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18F3BDC0" w14:textId="77777777" w:rsidTr="001A62BE">
        <w:tc>
          <w:tcPr>
            <w:tcW w:w="495" w:type="dxa"/>
          </w:tcPr>
          <w:p w14:paraId="5C7C145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F26027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039381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E28BDC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7C05D18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projects voice for size of group     </w:t>
            </w:r>
          </w:p>
        </w:tc>
        <w:tc>
          <w:tcPr>
            <w:tcW w:w="585" w:type="dxa"/>
          </w:tcPr>
          <w:p w14:paraId="0643746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4D6010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0F1CF9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7B6C01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3E8C46F" w14:textId="77777777" w:rsidTr="001A62BE">
        <w:tc>
          <w:tcPr>
            <w:tcW w:w="495" w:type="dxa"/>
            <w:tcBorders>
              <w:bottom w:val="single" w:sz="4" w:space="0" w:color="auto"/>
            </w:tcBorders>
          </w:tcPr>
          <w:p w14:paraId="59C31EB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D7DC2D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CA7CD8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C857D3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08210BB6" w14:textId="65C17588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redirects resistance, p. </w:t>
            </w:r>
            <w:r w:rsidR="00F15E9C">
              <w:rPr>
                <w:rFonts w:ascii="Calibri" w:eastAsia="Times New Roman" w:hAnsi="Calibri" w:cs="Times New Roman"/>
                <w:sz w:val="20"/>
              </w:rPr>
              <w:t>95</w:t>
            </w:r>
            <w:r w:rsidR="008B1AD2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="008B1AD2">
              <w:rPr>
                <w:rFonts w:ascii="Calibri" w:eastAsia="Times New Roman" w:hAnsi="Calibri" w:cs="Times New Roman"/>
                <w:sz w:val="20"/>
              </w:rPr>
              <w:t>(2</w:t>
            </w:r>
            <w:r w:rsidR="008B1AD2" w:rsidRPr="0019575C">
              <w:rPr>
                <w:rFonts w:ascii="Calibri" w:eastAsia="Times New Roman" w:hAnsi="Calibri" w:cs="Times New Roman"/>
                <w:sz w:val="20"/>
                <w:vertAlign w:val="superscript"/>
              </w:rPr>
              <w:t>nd</w:t>
            </w:r>
            <w:r w:rsidR="008B1AD2">
              <w:rPr>
                <w:rFonts w:ascii="Calibri" w:eastAsia="Times New Roman" w:hAnsi="Calibri" w:cs="Times New Roman"/>
                <w:sz w:val="20"/>
              </w:rPr>
              <w:t xml:space="preserve"> ed., p. 130)</w:t>
            </w:r>
            <w:bookmarkStart w:id="0" w:name="_GoBack"/>
            <w:bookmarkEnd w:id="0"/>
          </w:p>
        </w:tc>
        <w:tc>
          <w:tcPr>
            <w:tcW w:w="585" w:type="dxa"/>
          </w:tcPr>
          <w:p w14:paraId="76CAF41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30338A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DA122E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9C5CA2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6B3E231" w14:textId="77777777" w:rsidTr="001A62BE">
        <w:trPr>
          <w:gridAfter w:val="4"/>
          <w:wAfter w:w="2340" w:type="dxa"/>
        </w:trPr>
        <w:tc>
          <w:tcPr>
            <w:tcW w:w="1980" w:type="dxa"/>
            <w:gridSpan w:val="4"/>
            <w:tcBorders>
              <w:left w:val="nil"/>
            </w:tcBorders>
          </w:tcPr>
          <w:p w14:paraId="03C4ABD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20" w:type="dxa"/>
          </w:tcPr>
          <w:p w14:paraId="2B00546F" w14:textId="034C6453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</w:rPr>
            </w:pPr>
            <w:r w:rsidRPr="004773F1">
              <w:rPr>
                <w:rFonts w:ascii="Calibri" w:eastAsia="Times New Roman" w:hAnsi="Calibri" w:cs="Times New Roman"/>
                <w:b/>
                <w:i/>
              </w:rPr>
              <w:t>NONVERBAL</w:t>
            </w:r>
            <w:r w:rsidRPr="004773F1">
              <w:rPr>
                <w:rFonts w:ascii="Calibri" w:eastAsia="Times New Roman" w:hAnsi="Calibri" w:cs="Times New Roman"/>
                <w:b/>
              </w:rPr>
              <w:t xml:space="preserve">, </w:t>
            </w:r>
            <w:r w:rsidRPr="004773F1">
              <w:rPr>
                <w:rFonts w:ascii="Calibri" w:eastAsia="Times New Roman" w:hAnsi="Calibri" w:cs="Times New Roman"/>
                <w:b/>
                <w:i/>
              </w:rPr>
              <w:t>p. 11</w:t>
            </w:r>
            <w:r w:rsidR="00F15E9C">
              <w:rPr>
                <w:rFonts w:ascii="Calibri" w:eastAsia="Times New Roman" w:hAnsi="Calibri" w:cs="Times New Roman"/>
                <w:b/>
                <w:i/>
              </w:rPr>
              <w:t>5</w:t>
            </w:r>
            <w:r w:rsidRPr="004773F1">
              <w:rPr>
                <w:rFonts w:ascii="Calibri" w:eastAsia="Times New Roman" w:hAnsi="Calibri" w:cs="Times New Roman"/>
                <w:b/>
              </w:rPr>
              <w:t xml:space="preserve">     </w:t>
            </w:r>
          </w:p>
        </w:tc>
      </w:tr>
      <w:tr w:rsidR="004773F1" w:rsidRPr="004773F1" w14:paraId="6904ABE5" w14:textId="77777777" w:rsidTr="001A62BE">
        <w:tc>
          <w:tcPr>
            <w:tcW w:w="495" w:type="dxa"/>
          </w:tcPr>
          <w:p w14:paraId="7DF950A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95" w:type="dxa"/>
          </w:tcPr>
          <w:p w14:paraId="60983B9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95" w:type="dxa"/>
          </w:tcPr>
          <w:p w14:paraId="4B32BB6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95" w:type="dxa"/>
          </w:tcPr>
          <w:p w14:paraId="744BB34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320" w:type="dxa"/>
          </w:tcPr>
          <w:p w14:paraId="1728D334" w14:textId="3CAA397D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</w:rPr>
            </w:pPr>
            <w:r w:rsidRPr="004773F1">
              <w:rPr>
                <w:rFonts w:ascii="Calibri" w:eastAsia="Times New Roman" w:hAnsi="Calibri" w:cs="Times New Roman"/>
                <w:i/>
                <w:sz w:val="20"/>
              </w:rPr>
              <w:t xml:space="preserve">  •</w:t>
            </w:r>
            <w:r w:rsidRPr="004773F1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freeze body, p</w:t>
            </w:r>
            <w:r w:rsidR="00967B7D">
              <w:rPr>
                <w:rFonts w:ascii="Calibri" w:eastAsia="Times New Roman" w:hAnsi="Calibri" w:cs="Times New Roman"/>
                <w:sz w:val="20"/>
              </w:rPr>
              <w:t>p. 69,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 1</w:t>
            </w:r>
            <w:r w:rsidR="00E617E1">
              <w:rPr>
                <w:rFonts w:ascii="Calibri" w:eastAsia="Times New Roman" w:hAnsi="Calibri" w:cs="Times New Roman"/>
                <w:sz w:val="20"/>
              </w:rPr>
              <w:t xml:space="preserve">76, 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2</w:t>
            </w:r>
            <w:r w:rsidR="001579FE"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585" w:type="dxa"/>
          </w:tcPr>
          <w:p w14:paraId="143B3ED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FE6ACD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F81EC8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65AEB6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E78442B" w14:textId="77777777" w:rsidTr="001A62BE">
        <w:tc>
          <w:tcPr>
            <w:tcW w:w="495" w:type="dxa"/>
          </w:tcPr>
          <w:p w14:paraId="7343713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D5B42F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3123EA0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49D6A7C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4AEE3EFA" w14:textId="564A8BE2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ready position</w:t>
            </w:r>
            <w:r w:rsidR="008D2DF9">
              <w:rPr>
                <w:rFonts w:ascii="Calibri" w:eastAsia="Times New Roman" w:hAnsi="Calibri" w:cs="Times New Roman"/>
                <w:sz w:val="20"/>
              </w:rPr>
              <w:t>, p. 68</w:t>
            </w:r>
          </w:p>
        </w:tc>
        <w:tc>
          <w:tcPr>
            <w:tcW w:w="585" w:type="dxa"/>
          </w:tcPr>
          <w:p w14:paraId="30F2C89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D057B6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65B192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FDF8ED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362B2B2" w14:textId="77777777" w:rsidTr="001A62BE">
        <w:tc>
          <w:tcPr>
            <w:tcW w:w="495" w:type="dxa"/>
          </w:tcPr>
          <w:p w14:paraId="16DC12F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3CF81F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ABAA9F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0617478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461F642D" w14:textId="082B1AE6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visual paragraph, p</w:t>
            </w:r>
            <w:r w:rsidR="00C770BC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C770BC">
              <w:rPr>
                <w:rFonts w:ascii="Calibri" w:eastAsia="Times New Roman" w:hAnsi="Calibri" w:cs="Times New Roman"/>
                <w:sz w:val="20"/>
              </w:rPr>
              <w:t>77-78, 109</w:t>
            </w:r>
          </w:p>
        </w:tc>
        <w:tc>
          <w:tcPr>
            <w:tcW w:w="585" w:type="dxa"/>
          </w:tcPr>
          <w:p w14:paraId="3D52E84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0A645D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5D1EC3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1610DF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1B9E98D6" w14:textId="77777777" w:rsidTr="001A62BE">
        <w:tc>
          <w:tcPr>
            <w:tcW w:w="495" w:type="dxa"/>
          </w:tcPr>
          <w:p w14:paraId="0C6E465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95" w:type="dxa"/>
          </w:tcPr>
          <w:p w14:paraId="7D8C10E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95" w:type="dxa"/>
          </w:tcPr>
          <w:p w14:paraId="01713D5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95" w:type="dxa"/>
          </w:tcPr>
          <w:p w14:paraId="704B211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4320" w:type="dxa"/>
          </w:tcPr>
          <w:p w14:paraId="0D429F66" w14:textId="38989BDF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i/>
                <w:sz w:val="20"/>
              </w:rPr>
              <w:t xml:space="preserve">  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• above-pause-whisper</w:t>
            </w:r>
          </w:p>
        </w:tc>
        <w:tc>
          <w:tcPr>
            <w:tcW w:w="585" w:type="dxa"/>
          </w:tcPr>
          <w:p w14:paraId="4FE9B1B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354ADE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29F3AC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19E93F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945CD62" w14:textId="77777777" w:rsidTr="001A62BE">
        <w:tc>
          <w:tcPr>
            <w:tcW w:w="495" w:type="dxa"/>
          </w:tcPr>
          <w:p w14:paraId="2E5A0F2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5003201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2F391B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529CE2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5FD6A29B" w14:textId="51A082C4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break and breathe</w:t>
            </w:r>
            <w:r w:rsidR="00486B20">
              <w:rPr>
                <w:rFonts w:ascii="Calibri" w:eastAsia="Times New Roman" w:hAnsi="Calibri" w:cs="Times New Roman"/>
                <w:sz w:val="20"/>
              </w:rPr>
              <w:t>, p. 125</w:t>
            </w:r>
          </w:p>
        </w:tc>
        <w:tc>
          <w:tcPr>
            <w:tcW w:w="585" w:type="dxa"/>
          </w:tcPr>
          <w:p w14:paraId="4828F8A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6D7675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0A57F6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8156EB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54EDA3B" w14:textId="77777777" w:rsidTr="001A62BE">
        <w:tc>
          <w:tcPr>
            <w:tcW w:w="495" w:type="dxa"/>
          </w:tcPr>
          <w:p w14:paraId="55E4ED1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4A683F9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C5C01C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10BC460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21D6FFCA" w14:textId="550045F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third point, p. 12</w:t>
            </w:r>
            <w:r w:rsidR="00486B20"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585" w:type="dxa"/>
          </w:tcPr>
          <w:p w14:paraId="501FB74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BC7294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286BC9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5FDD13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BC28864" w14:textId="77777777" w:rsidTr="009A1E57">
        <w:trPr>
          <w:trHeight w:val="58"/>
        </w:trPr>
        <w:tc>
          <w:tcPr>
            <w:tcW w:w="495" w:type="dxa"/>
          </w:tcPr>
          <w:p w14:paraId="7D16E15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71CF097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EAAEBA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E2036C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64E2051F" w14:textId="5D5E9AB2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nervousness</w:t>
            </w:r>
            <w:r w:rsidR="002F247D">
              <w:rPr>
                <w:rFonts w:ascii="Calibri" w:eastAsia="Times New Roman" w:hAnsi="Calibri" w:cs="Times New Roman"/>
                <w:sz w:val="20"/>
              </w:rPr>
              <w:t>, p</w:t>
            </w:r>
            <w:r w:rsidR="00995F88">
              <w:rPr>
                <w:rFonts w:ascii="Calibri" w:eastAsia="Times New Roman" w:hAnsi="Calibri" w:cs="Times New Roman"/>
                <w:sz w:val="20"/>
              </w:rPr>
              <w:t>p</w:t>
            </w:r>
            <w:r w:rsidR="002F247D">
              <w:rPr>
                <w:rFonts w:ascii="Calibri" w:eastAsia="Times New Roman" w:hAnsi="Calibri" w:cs="Times New Roman"/>
                <w:sz w:val="20"/>
              </w:rPr>
              <w:t>. 50</w:t>
            </w:r>
            <w:r w:rsidR="00995F88">
              <w:rPr>
                <w:rFonts w:ascii="Calibri" w:eastAsia="Times New Roman" w:hAnsi="Calibri" w:cs="Times New Roman"/>
                <w:sz w:val="20"/>
              </w:rPr>
              <w:t>, 59-60</w:t>
            </w:r>
          </w:p>
        </w:tc>
        <w:tc>
          <w:tcPr>
            <w:tcW w:w="585" w:type="dxa"/>
          </w:tcPr>
          <w:p w14:paraId="4DEB634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A4CA60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989874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C18500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D39D9E3" w14:textId="77777777" w:rsidTr="001A62BE">
        <w:tc>
          <w:tcPr>
            <w:tcW w:w="495" w:type="dxa"/>
          </w:tcPr>
          <w:p w14:paraId="40F71D2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6325225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22A2B1D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95" w:type="dxa"/>
          </w:tcPr>
          <w:p w14:paraId="568DE10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320" w:type="dxa"/>
          </w:tcPr>
          <w:p w14:paraId="1BFE5B14" w14:textId="38B15728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listens, p. 1</w:t>
            </w:r>
            <w:r w:rsidR="00486B20">
              <w:rPr>
                <w:rFonts w:ascii="Calibri" w:eastAsia="Times New Roman" w:hAnsi="Calibri" w:cs="Times New Roman"/>
                <w:sz w:val="20"/>
              </w:rPr>
              <w:t>18</w:t>
            </w:r>
          </w:p>
        </w:tc>
        <w:tc>
          <w:tcPr>
            <w:tcW w:w="585" w:type="dxa"/>
          </w:tcPr>
          <w:p w14:paraId="07F8D51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013065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4E6A8D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FE848B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3F68B1A8" w14:textId="77777777" w:rsidR="004773F1" w:rsidRPr="004773F1" w:rsidRDefault="004773F1" w:rsidP="004773F1">
      <w:pPr>
        <w:tabs>
          <w:tab w:val="left" w:pos="1568"/>
        </w:tabs>
        <w:rPr>
          <w:rFonts w:ascii="Calibri" w:eastAsia="Times New Roman" w:hAnsi="Calibri" w:cs="Times New Roman"/>
          <w:sz w:val="8"/>
        </w:rPr>
      </w:pPr>
      <w:r w:rsidRPr="004773F1">
        <w:rPr>
          <w:rFonts w:ascii="Calibri" w:eastAsia="Times New Roman" w:hAnsi="Calibri" w:cs="Times New Roman"/>
          <w:sz w:val="8"/>
        </w:rPr>
        <w:tab/>
      </w:r>
    </w:p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95"/>
        <w:gridCol w:w="496"/>
        <w:gridCol w:w="496"/>
        <w:gridCol w:w="4318"/>
        <w:gridCol w:w="585"/>
        <w:gridCol w:w="585"/>
        <w:gridCol w:w="585"/>
        <w:gridCol w:w="585"/>
      </w:tblGrid>
      <w:tr w:rsidR="004773F1" w:rsidRPr="004773F1" w14:paraId="1AAE39B2" w14:textId="77777777" w:rsidTr="00D676BB">
        <w:tc>
          <w:tcPr>
            <w:tcW w:w="495" w:type="dxa"/>
            <w:tcBorders>
              <w:bottom w:val="single" w:sz="4" w:space="0" w:color="auto"/>
            </w:tcBorders>
            <w:shd w:val="clear" w:color="auto" w:fill="C0C0C0"/>
          </w:tcPr>
          <w:p w14:paraId="2E744BDB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C0C0C0"/>
          </w:tcPr>
          <w:p w14:paraId="3E8ED186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C0C0C0"/>
          </w:tcPr>
          <w:p w14:paraId="0808C7AB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C0C0C0"/>
          </w:tcPr>
          <w:p w14:paraId="53E09142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4</w:t>
            </w:r>
          </w:p>
        </w:tc>
        <w:tc>
          <w:tcPr>
            <w:tcW w:w="4318" w:type="dxa"/>
            <w:shd w:val="clear" w:color="auto" w:fill="C0C0C0"/>
          </w:tcPr>
          <w:p w14:paraId="69317C46" w14:textId="77777777" w:rsidR="004773F1" w:rsidRPr="004773F1" w:rsidRDefault="004773F1" w:rsidP="004773F1">
            <w:pPr>
              <w:keepNext/>
              <w:ind w:left="-108"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STAGING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0C0C0"/>
          </w:tcPr>
          <w:p w14:paraId="2A796777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0C0C0"/>
          </w:tcPr>
          <w:p w14:paraId="0E831880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0C0C0"/>
          </w:tcPr>
          <w:p w14:paraId="564F98ED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0C0C0"/>
          </w:tcPr>
          <w:p w14:paraId="46AA9F4D" w14:textId="77777777" w:rsidR="004773F1" w:rsidRPr="004773F1" w:rsidRDefault="004773F1" w:rsidP="004773F1">
            <w:pPr>
              <w:keepNext/>
              <w:jc w:val="center"/>
              <w:outlineLvl w:val="1"/>
              <w:rPr>
                <w:rFonts w:ascii="Calibri" w:eastAsia="Times" w:hAnsi="Calibri" w:cs="Times New Roman"/>
                <w:b/>
                <w:sz w:val="28"/>
              </w:rPr>
            </w:pPr>
            <w:r w:rsidRPr="004773F1">
              <w:rPr>
                <w:rFonts w:ascii="Calibri" w:eastAsia="Times" w:hAnsi="Calibri" w:cs="Times New Roman"/>
                <w:b/>
                <w:sz w:val="28"/>
              </w:rPr>
              <w:t>4</w:t>
            </w:r>
          </w:p>
        </w:tc>
      </w:tr>
      <w:tr w:rsidR="004773F1" w:rsidRPr="004773F1" w14:paraId="4273AF7F" w14:textId="77777777" w:rsidTr="00637E77">
        <w:trPr>
          <w:trHeight w:val="20"/>
        </w:trPr>
        <w:tc>
          <w:tcPr>
            <w:tcW w:w="1982" w:type="dxa"/>
            <w:gridSpan w:val="4"/>
            <w:tcBorders>
              <w:left w:val="nil"/>
            </w:tcBorders>
          </w:tcPr>
          <w:p w14:paraId="28E82AA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6DB8D2A2" w14:textId="779D500F" w:rsidR="004773F1" w:rsidRPr="004773F1" w:rsidRDefault="003164C6" w:rsidP="004773F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PREPARE THE ROOM, p. 4</w:t>
            </w:r>
            <w:r w:rsidR="004773F1" w:rsidRPr="004773F1">
              <w:rPr>
                <w:rFonts w:ascii="Calibri" w:eastAsia="Times New Roman" w:hAnsi="Calibri" w:cs="Times New Roman"/>
                <w:b/>
                <w:i/>
              </w:rPr>
              <w:t>9</w:t>
            </w:r>
          </w:p>
        </w:tc>
        <w:tc>
          <w:tcPr>
            <w:tcW w:w="2340" w:type="dxa"/>
            <w:gridSpan w:val="4"/>
            <w:tcBorders>
              <w:right w:val="nil"/>
            </w:tcBorders>
          </w:tcPr>
          <w:p w14:paraId="667570C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5CF03DB" w14:textId="77777777" w:rsidTr="008E36AF">
        <w:trPr>
          <w:trHeight w:hRule="exact" w:val="259"/>
        </w:trPr>
        <w:tc>
          <w:tcPr>
            <w:tcW w:w="495" w:type="dxa"/>
          </w:tcPr>
          <w:p w14:paraId="6B207FF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58DAF97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63A1C52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015C22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6DC679EE" w14:textId="69153666" w:rsidR="004773F1" w:rsidRPr="004773F1" w:rsidRDefault="004773F1" w:rsidP="0019452E">
            <w:pPr>
              <w:tabs>
                <w:tab w:val="center" w:pos="2051"/>
              </w:tabs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arrival</w:t>
            </w:r>
            <w:r w:rsidR="003164C6">
              <w:rPr>
                <w:rFonts w:ascii="Calibri" w:eastAsia="Times New Roman" w:hAnsi="Calibri" w:cs="Times New Roman"/>
                <w:sz w:val="20"/>
              </w:rPr>
              <w:t>, p. 50</w:t>
            </w:r>
            <w:r w:rsidR="0019452E">
              <w:rPr>
                <w:rFonts w:ascii="Calibri" w:eastAsia="Times New Roman" w:hAnsi="Calibri" w:cs="Times New Roman"/>
                <w:sz w:val="20"/>
              </w:rPr>
              <w:tab/>
            </w:r>
          </w:p>
        </w:tc>
        <w:tc>
          <w:tcPr>
            <w:tcW w:w="585" w:type="dxa"/>
          </w:tcPr>
          <w:p w14:paraId="724093E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276C2E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11F3A5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60DADB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BF1DEC3" w14:textId="77777777" w:rsidTr="008E36AF">
        <w:trPr>
          <w:trHeight w:hRule="exact" w:val="259"/>
        </w:trPr>
        <w:tc>
          <w:tcPr>
            <w:tcW w:w="495" w:type="dxa"/>
          </w:tcPr>
          <w:p w14:paraId="71D3941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5CE524A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DBBDC8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B081A4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0E523EE" w14:textId="6DD4D712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room arrangement</w:t>
            </w:r>
            <w:r w:rsidR="003164C6">
              <w:rPr>
                <w:rFonts w:ascii="Calibri" w:eastAsia="Times New Roman" w:hAnsi="Calibri" w:cs="Times New Roman"/>
                <w:sz w:val="20"/>
              </w:rPr>
              <w:t>, p. 53</w:t>
            </w:r>
          </w:p>
        </w:tc>
        <w:tc>
          <w:tcPr>
            <w:tcW w:w="585" w:type="dxa"/>
          </w:tcPr>
          <w:p w14:paraId="01A0514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E5A04C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E75274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F71630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22C325DF" w14:textId="77777777" w:rsidTr="008E36AF">
        <w:trPr>
          <w:trHeight w:hRule="exact" w:val="259"/>
        </w:trPr>
        <w:tc>
          <w:tcPr>
            <w:tcW w:w="495" w:type="dxa"/>
          </w:tcPr>
          <w:p w14:paraId="18FBAE0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0A508F4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4F94470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6754A3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CACA05B" w14:textId="7D0B006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charting, p. 1</w:t>
            </w:r>
            <w:r w:rsidR="0045028B">
              <w:rPr>
                <w:rFonts w:ascii="Calibri" w:eastAsia="Times New Roman" w:hAnsi="Calibri" w:cs="Times New Roman"/>
                <w:sz w:val="20"/>
              </w:rPr>
              <w:t>37</w:t>
            </w:r>
          </w:p>
        </w:tc>
        <w:tc>
          <w:tcPr>
            <w:tcW w:w="585" w:type="dxa"/>
          </w:tcPr>
          <w:p w14:paraId="6590996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758DB4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6E21A9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B2342B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5A8C74D" w14:textId="77777777" w:rsidTr="008E36AF">
        <w:trPr>
          <w:trHeight w:hRule="exact" w:val="259"/>
        </w:trPr>
        <w:tc>
          <w:tcPr>
            <w:tcW w:w="495" w:type="dxa"/>
          </w:tcPr>
          <w:p w14:paraId="3390A91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FB493D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D98F5A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013D66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241476F2" w14:textId="77367C8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technology, p</w:t>
            </w:r>
            <w:r w:rsidR="00A01DE0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A01DE0">
              <w:rPr>
                <w:rFonts w:ascii="Calibri" w:eastAsia="Times New Roman" w:hAnsi="Calibri" w:cs="Times New Roman"/>
                <w:sz w:val="20"/>
              </w:rPr>
              <w:t xml:space="preserve">51, 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1</w:t>
            </w:r>
            <w:r w:rsidR="0045028B">
              <w:rPr>
                <w:rFonts w:ascii="Calibri" w:eastAsia="Times New Roman" w:hAnsi="Calibri" w:cs="Times New Roman"/>
                <w:sz w:val="20"/>
              </w:rPr>
              <w:t>55</w:t>
            </w:r>
          </w:p>
        </w:tc>
        <w:tc>
          <w:tcPr>
            <w:tcW w:w="585" w:type="dxa"/>
          </w:tcPr>
          <w:p w14:paraId="4023F9B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F30504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B84895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69678E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5CB89D6" w14:textId="77777777" w:rsidTr="008E36AF">
        <w:trPr>
          <w:trHeight w:hRule="exact" w:val="259"/>
        </w:trPr>
        <w:tc>
          <w:tcPr>
            <w:tcW w:w="495" w:type="dxa"/>
            <w:tcBorders>
              <w:bottom w:val="single" w:sz="4" w:space="0" w:color="auto"/>
            </w:tcBorders>
          </w:tcPr>
          <w:p w14:paraId="26F2B43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7F829E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166D265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7463B44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0074914" w14:textId="7D2A377A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dress/appearance, p. </w:t>
            </w:r>
            <w:r w:rsidR="0045028B">
              <w:rPr>
                <w:rFonts w:ascii="Calibri" w:eastAsia="Times New Roman" w:hAnsi="Calibri" w:cs="Times New Roman"/>
                <w:sz w:val="20"/>
              </w:rPr>
              <w:t>19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28B5CE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778058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279C0D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3E726E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5AF3E96" w14:textId="77777777" w:rsidTr="00637E77">
        <w:trPr>
          <w:trHeight w:val="20"/>
        </w:trPr>
        <w:tc>
          <w:tcPr>
            <w:tcW w:w="1982" w:type="dxa"/>
            <w:gridSpan w:val="4"/>
            <w:tcBorders>
              <w:left w:val="nil"/>
            </w:tcBorders>
          </w:tcPr>
          <w:p w14:paraId="7C73B97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EA0266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b/>
                <w:i/>
              </w:rPr>
              <w:t xml:space="preserve"> OPEN THE CURTAIN</w:t>
            </w:r>
          </w:p>
        </w:tc>
        <w:tc>
          <w:tcPr>
            <w:tcW w:w="2340" w:type="dxa"/>
            <w:gridSpan w:val="4"/>
            <w:tcBorders>
              <w:right w:val="nil"/>
            </w:tcBorders>
          </w:tcPr>
          <w:p w14:paraId="60EE6BE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B6E3FDE" w14:textId="77777777" w:rsidTr="008E36AF">
        <w:trPr>
          <w:trHeight w:hRule="exact" w:val="259"/>
        </w:trPr>
        <w:tc>
          <w:tcPr>
            <w:tcW w:w="495" w:type="dxa"/>
          </w:tcPr>
          <w:p w14:paraId="1F00D20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7D85AEE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C93D0C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DBC20E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5471EE0" w14:textId="731F2922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build rapport</w:t>
            </w:r>
            <w:r w:rsidR="0045028B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r w:rsidR="00BE3729">
              <w:rPr>
                <w:rFonts w:ascii="Calibri" w:eastAsia="Times New Roman" w:hAnsi="Calibri" w:cs="Times New Roman"/>
                <w:sz w:val="20"/>
              </w:rPr>
              <w:t>p</w:t>
            </w:r>
            <w:r w:rsidR="00E610EA">
              <w:rPr>
                <w:rFonts w:ascii="Calibri" w:eastAsia="Times New Roman" w:hAnsi="Calibri" w:cs="Times New Roman"/>
                <w:sz w:val="20"/>
              </w:rPr>
              <w:t>p</w:t>
            </w:r>
            <w:r w:rsidR="00BE3729">
              <w:rPr>
                <w:rFonts w:ascii="Calibri" w:eastAsia="Times New Roman" w:hAnsi="Calibri" w:cs="Times New Roman"/>
                <w:sz w:val="20"/>
              </w:rPr>
              <w:t>. 73</w:t>
            </w:r>
            <w:r w:rsidR="00E610EA">
              <w:rPr>
                <w:rFonts w:ascii="Calibri" w:eastAsia="Times New Roman" w:hAnsi="Calibri" w:cs="Times New Roman"/>
                <w:sz w:val="20"/>
              </w:rPr>
              <w:t>, 119</w:t>
            </w:r>
          </w:p>
        </w:tc>
        <w:tc>
          <w:tcPr>
            <w:tcW w:w="585" w:type="dxa"/>
          </w:tcPr>
          <w:p w14:paraId="247852D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70FB9C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15805A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8DDAE2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1B3D69D" w14:textId="77777777" w:rsidTr="008E36AF">
        <w:trPr>
          <w:trHeight w:hRule="exact" w:val="259"/>
        </w:trPr>
        <w:tc>
          <w:tcPr>
            <w:tcW w:w="495" w:type="dxa"/>
          </w:tcPr>
          <w:p w14:paraId="5F95089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7377FDC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D504CA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6C98AE4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863BCCE" w14:textId="5D3E3E8D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establish credibility</w:t>
            </w:r>
            <w:r w:rsidR="0045028B">
              <w:rPr>
                <w:rFonts w:ascii="Calibri" w:eastAsia="Times New Roman" w:hAnsi="Calibri" w:cs="Times New Roman"/>
                <w:sz w:val="20"/>
              </w:rPr>
              <w:t>, p</w:t>
            </w:r>
            <w:r w:rsidR="00A01DE0">
              <w:rPr>
                <w:rFonts w:ascii="Calibri" w:eastAsia="Times New Roman" w:hAnsi="Calibri" w:cs="Times New Roman"/>
                <w:sz w:val="20"/>
              </w:rPr>
              <w:t>p</w:t>
            </w:r>
            <w:r w:rsidR="0045028B">
              <w:rPr>
                <w:rFonts w:ascii="Calibri" w:eastAsia="Times New Roman" w:hAnsi="Calibri" w:cs="Times New Roman"/>
                <w:sz w:val="20"/>
              </w:rPr>
              <w:t>.</w:t>
            </w:r>
            <w:r w:rsidR="00A01DE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="0045028B">
              <w:rPr>
                <w:rFonts w:ascii="Calibri" w:eastAsia="Times New Roman" w:hAnsi="Calibri" w:cs="Times New Roman"/>
                <w:sz w:val="20"/>
              </w:rPr>
              <w:t>69</w:t>
            </w:r>
            <w:r w:rsidR="00E610EA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r w:rsidR="00976F02">
              <w:rPr>
                <w:rFonts w:ascii="Calibri" w:eastAsia="Times New Roman" w:hAnsi="Calibri" w:cs="Times New Roman"/>
                <w:sz w:val="20"/>
              </w:rPr>
              <w:t xml:space="preserve">73, </w:t>
            </w:r>
            <w:r w:rsidR="00E610EA">
              <w:rPr>
                <w:rFonts w:ascii="Calibri" w:eastAsia="Times New Roman" w:hAnsi="Calibri" w:cs="Times New Roman"/>
                <w:sz w:val="20"/>
              </w:rPr>
              <w:t>121</w:t>
            </w:r>
          </w:p>
        </w:tc>
        <w:tc>
          <w:tcPr>
            <w:tcW w:w="585" w:type="dxa"/>
          </w:tcPr>
          <w:p w14:paraId="654EF5F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13FCBD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77CDF2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C89133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7244322" w14:textId="77777777" w:rsidTr="008E36AF">
        <w:trPr>
          <w:trHeight w:hRule="exact" w:val="259"/>
        </w:trPr>
        <w:tc>
          <w:tcPr>
            <w:tcW w:w="495" w:type="dxa"/>
          </w:tcPr>
          <w:p w14:paraId="5B3D1B9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5257CEB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DA2F79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40000D0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D019F56" w14:textId="08F3B331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inclusion</w:t>
            </w:r>
            <w:r w:rsidR="008D1642">
              <w:rPr>
                <w:rFonts w:ascii="Calibri" w:eastAsia="Times New Roman" w:hAnsi="Calibri" w:cs="Times New Roman"/>
                <w:sz w:val="20"/>
              </w:rPr>
              <w:t>, p. 126</w:t>
            </w:r>
          </w:p>
        </w:tc>
        <w:tc>
          <w:tcPr>
            <w:tcW w:w="585" w:type="dxa"/>
          </w:tcPr>
          <w:p w14:paraId="224A8A8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0B0055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BC91D2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D70B03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CB296BD" w14:textId="77777777" w:rsidTr="008E36AF">
        <w:trPr>
          <w:trHeight w:hRule="exact" w:val="259"/>
        </w:trPr>
        <w:tc>
          <w:tcPr>
            <w:tcW w:w="495" w:type="dxa"/>
          </w:tcPr>
          <w:p w14:paraId="0530487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2857EFC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0960E7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7B4CF8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E8A5D03" w14:textId="09829695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clarity of outcomes</w:t>
            </w:r>
            <w:r w:rsidR="00621F63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r w:rsidR="00E610EA">
              <w:rPr>
                <w:rFonts w:ascii="Calibri" w:eastAsia="Times New Roman" w:hAnsi="Calibri" w:cs="Times New Roman"/>
                <w:sz w:val="20"/>
              </w:rPr>
              <w:t>pp. 29, 70-71</w:t>
            </w:r>
          </w:p>
        </w:tc>
        <w:tc>
          <w:tcPr>
            <w:tcW w:w="585" w:type="dxa"/>
          </w:tcPr>
          <w:p w14:paraId="7D1F164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CA77C7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05F8C4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C950A2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1D794804" w14:textId="77777777" w:rsidTr="008E36AF">
        <w:trPr>
          <w:trHeight w:hRule="exact" w:val="259"/>
        </w:trPr>
        <w:tc>
          <w:tcPr>
            <w:tcW w:w="495" w:type="dxa"/>
          </w:tcPr>
          <w:p w14:paraId="4A4DA91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205C24A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9F60F7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FBB9C3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1B660531" w14:textId="2B8A84BE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acknowledge resistance</w:t>
            </w:r>
            <w:r w:rsidR="008D1642">
              <w:rPr>
                <w:rFonts w:ascii="Calibri" w:eastAsia="Times New Roman" w:hAnsi="Calibri" w:cs="Times New Roman"/>
                <w:sz w:val="20"/>
              </w:rPr>
              <w:t>, p. 95</w:t>
            </w:r>
            <w:r w:rsidR="006156FB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="006156FB">
              <w:rPr>
                <w:rFonts w:ascii="Calibri" w:eastAsia="Times New Roman" w:hAnsi="Calibri" w:cs="Times New Roman"/>
                <w:sz w:val="20"/>
              </w:rPr>
              <w:t>(2</w:t>
            </w:r>
            <w:r w:rsidR="006156FB" w:rsidRPr="0019575C">
              <w:rPr>
                <w:rFonts w:ascii="Calibri" w:eastAsia="Times New Roman" w:hAnsi="Calibri" w:cs="Times New Roman"/>
                <w:sz w:val="20"/>
                <w:vertAlign w:val="superscript"/>
              </w:rPr>
              <w:t>nd</w:t>
            </w:r>
            <w:r w:rsidR="006156FB">
              <w:rPr>
                <w:rFonts w:ascii="Calibri" w:eastAsia="Times New Roman" w:hAnsi="Calibri" w:cs="Times New Roman"/>
                <w:sz w:val="20"/>
              </w:rPr>
              <w:t xml:space="preserve"> ed., p. 130)</w:t>
            </w:r>
          </w:p>
        </w:tc>
        <w:tc>
          <w:tcPr>
            <w:tcW w:w="585" w:type="dxa"/>
          </w:tcPr>
          <w:p w14:paraId="33E1D64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9E66BC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7C2D45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859F0D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20880DF7" w14:textId="77777777" w:rsidTr="008E36AF">
        <w:trPr>
          <w:trHeight w:hRule="exact" w:val="259"/>
        </w:trPr>
        <w:tc>
          <w:tcPr>
            <w:tcW w:w="495" w:type="dxa"/>
            <w:tcBorders>
              <w:bottom w:val="single" w:sz="4" w:space="0" w:color="auto"/>
            </w:tcBorders>
          </w:tcPr>
          <w:p w14:paraId="50CC881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18E7F0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2ABF5C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79FFA82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FE2E577" w14:textId="69608C65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activate and engage strategies</w:t>
            </w:r>
            <w:r w:rsidR="008D1642">
              <w:rPr>
                <w:rFonts w:ascii="Calibri" w:eastAsia="Times New Roman" w:hAnsi="Calibri" w:cs="Times New Roman"/>
                <w:sz w:val="20"/>
              </w:rPr>
              <w:t>, pp. 36-37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E89E57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B34DAE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5BE8D2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A393A8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6328130" w14:textId="77777777" w:rsidTr="00637E77">
        <w:trPr>
          <w:trHeight w:val="20"/>
        </w:trPr>
        <w:tc>
          <w:tcPr>
            <w:tcW w:w="1982" w:type="dxa"/>
            <w:gridSpan w:val="4"/>
            <w:tcBorders>
              <w:left w:val="nil"/>
            </w:tcBorders>
          </w:tcPr>
          <w:p w14:paraId="1E8C6EE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0C889521" w14:textId="77777777" w:rsidR="004773F1" w:rsidRPr="004773F1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b/>
                <w:i/>
              </w:rPr>
            </w:pPr>
            <w:r w:rsidRPr="004773F1">
              <w:rPr>
                <w:rFonts w:ascii="Calibri" w:eastAsia="Times New Roman" w:hAnsi="Calibri" w:cs="Times New Roman"/>
                <w:b/>
                <w:i/>
              </w:rPr>
              <w:t>DELIVERY</w:t>
            </w:r>
          </w:p>
        </w:tc>
        <w:tc>
          <w:tcPr>
            <w:tcW w:w="2340" w:type="dxa"/>
            <w:gridSpan w:val="4"/>
            <w:tcBorders>
              <w:right w:val="nil"/>
            </w:tcBorders>
          </w:tcPr>
          <w:p w14:paraId="6ECDBF5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985674B" w14:textId="77777777" w:rsidTr="008E36AF">
        <w:trPr>
          <w:trHeight w:hRule="exact" w:val="259"/>
        </w:trPr>
        <w:tc>
          <w:tcPr>
            <w:tcW w:w="495" w:type="dxa"/>
          </w:tcPr>
          <w:p w14:paraId="3A92EFC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3205308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C23B4B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0D7914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8ECA28F" w14:textId="36AA734B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opening, p. </w:t>
            </w:r>
            <w:r w:rsidR="005F3D97">
              <w:rPr>
                <w:rFonts w:ascii="Calibri" w:eastAsia="Times New Roman" w:hAnsi="Calibri" w:cs="Times New Roman"/>
                <w:sz w:val="20"/>
              </w:rPr>
              <w:t>68</w:t>
            </w:r>
          </w:p>
        </w:tc>
        <w:tc>
          <w:tcPr>
            <w:tcW w:w="585" w:type="dxa"/>
          </w:tcPr>
          <w:p w14:paraId="2925456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5E376C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250704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2F058A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A736FA3" w14:textId="77777777" w:rsidTr="008E36AF">
        <w:trPr>
          <w:trHeight w:hRule="exact" w:val="259"/>
        </w:trPr>
        <w:tc>
          <w:tcPr>
            <w:tcW w:w="495" w:type="dxa"/>
          </w:tcPr>
          <w:p w14:paraId="5DD8684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5226842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AA8A3C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29F304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00BF5B9" w14:textId="2AF51200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transitions, p. </w:t>
            </w:r>
            <w:r w:rsidR="004B7AAD">
              <w:rPr>
                <w:rFonts w:ascii="Calibri" w:eastAsia="Times New Roman" w:hAnsi="Calibri" w:cs="Times New Roman"/>
                <w:sz w:val="20"/>
              </w:rPr>
              <w:t>106</w:t>
            </w:r>
          </w:p>
        </w:tc>
        <w:tc>
          <w:tcPr>
            <w:tcW w:w="585" w:type="dxa"/>
          </w:tcPr>
          <w:p w14:paraId="75DEA38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935674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0C745B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7CB39C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14CD4FC" w14:textId="77777777" w:rsidTr="008E36AF">
        <w:trPr>
          <w:trHeight w:hRule="exact" w:val="259"/>
        </w:trPr>
        <w:tc>
          <w:tcPr>
            <w:tcW w:w="495" w:type="dxa"/>
          </w:tcPr>
          <w:p w14:paraId="198EA7D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10C9C4F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795F3C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EB4D32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A168206" w14:textId="7657689F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What, Why, How, p. </w:t>
            </w:r>
            <w:r w:rsidR="00A01DE0">
              <w:rPr>
                <w:rFonts w:ascii="Calibri" w:eastAsia="Times New Roman" w:hAnsi="Calibri" w:cs="Times New Roman"/>
                <w:sz w:val="20"/>
              </w:rPr>
              <w:t>76</w:t>
            </w:r>
          </w:p>
        </w:tc>
        <w:tc>
          <w:tcPr>
            <w:tcW w:w="585" w:type="dxa"/>
          </w:tcPr>
          <w:p w14:paraId="0C86F2C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01B900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C716C6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658A20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AB4AD18" w14:textId="77777777" w:rsidTr="008E36AF">
        <w:trPr>
          <w:trHeight w:hRule="exact" w:val="259"/>
        </w:trPr>
        <w:tc>
          <w:tcPr>
            <w:tcW w:w="495" w:type="dxa"/>
          </w:tcPr>
          <w:p w14:paraId="5B93BDB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DE1B3C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66B9B54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D6C272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927E701" w14:textId="22C9FF8C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directions, p. </w:t>
            </w:r>
            <w:r w:rsidR="004B7AAD">
              <w:rPr>
                <w:rFonts w:ascii="Calibri" w:eastAsia="Times New Roman" w:hAnsi="Calibri" w:cs="Times New Roman"/>
                <w:sz w:val="20"/>
              </w:rPr>
              <w:t>75</w:t>
            </w:r>
          </w:p>
        </w:tc>
        <w:tc>
          <w:tcPr>
            <w:tcW w:w="585" w:type="dxa"/>
          </w:tcPr>
          <w:p w14:paraId="4AD5DC5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973D52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BC5B65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AF16B7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14696C3" w14:textId="77777777" w:rsidTr="008E36AF">
        <w:trPr>
          <w:trHeight w:hRule="exact" w:val="259"/>
        </w:trPr>
        <w:tc>
          <w:tcPr>
            <w:tcW w:w="495" w:type="dxa"/>
          </w:tcPr>
          <w:p w14:paraId="506124A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39C8A1B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60F1C5E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641D42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1674E6F0" w14:textId="66E68DBC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recording, p. </w:t>
            </w:r>
            <w:r w:rsidR="004B7AAD">
              <w:rPr>
                <w:rFonts w:ascii="Calibri" w:eastAsia="Times New Roman" w:hAnsi="Calibri" w:cs="Times New Roman"/>
                <w:sz w:val="20"/>
              </w:rPr>
              <w:t>106</w:t>
            </w:r>
          </w:p>
        </w:tc>
        <w:tc>
          <w:tcPr>
            <w:tcW w:w="585" w:type="dxa"/>
          </w:tcPr>
          <w:p w14:paraId="1DCC47F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0F1090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9F4EE0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45D104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81D3E47" w14:textId="77777777" w:rsidTr="008E36AF">
        <w:trPr>
          <w:trHeight w:hRule="exact" w:val="259"/>
        </w:trPr>
        <w:tc>
          <w:tcPr>
            <w:tcW w:w="495" w:type="dxa"/>
          </w:tcPr>
          <w:p w14:paraId="4C12934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7FA9D05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0AB15A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E6AF61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86FE0AB" w14:textId="5B366209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break-time returns, p</w:t>
            </w:r>
            <w:r w:rsidR="0049765F">
              <w:rPr>
                <w:rFonts w:ascii="Calibri" w:eastAsia="Times New Roman" w:hAnsi="Calibri" w:cs="Times New Roman"/>
                <w:sz w:val="20"/>
              </w:rPr>
              <w:t>p</w:t>
            </w:r>
            <w:r w:rsidRPr="008D1642">
              <w:rPr>
                <w:rFonts w:ascii="Calibri" w:eastAsia="Times New Roman" w:hAnsi="Calibri" w:cs="Times New Roman"/>
                <w:sz w:val="20"/>
              </w:rPr>
              <w:t>.</w:t>
            </w:r>
            <w:r w:rsidR="00FF611F">
              <w:rPr>
                <w:rFonts w:ascii="Calibri" w:eastAsia="Times New Roman" w:hAnsi="Calibri" w:cs="Times New Roman"/>
                <w:sz w:val="20"/>
              </w:rPr>
              <w:t xml:space="preserve"> 106-107</w:t>
            </w:r>
          </w:p>
        </w:tc>
        <w:tc>
          <w:tcPr>
            <w:tcW w:w="585" w:type="dxa"/>
          </w:tcPr>
          <w:p w14:paraId="570AD3D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56CCEA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A4061F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2FBFCC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D8A1949" w14:textId="77777777" w:rsidTr="008E36AF">
        <w:trPr>
          <w:trHeight w:hRule="exact" w:val="259"/>
        </w:trPr>
        <w:tc>
          <w:tcPr>
            <w:tcW w:w="495" w:type="dxa"/>
          </w:tcPr>
          <w:p w14:paraId="54EAF76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5522A49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D1194E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689CCB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F7F52CF" w14:textId="0CE57E99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audience tune-in, p</w:t>
            </w:r>
            <w:r w:rsidR="0049765F">
              <w:rPr>
                <w:rFonts w:ascii="Calibri" w:eastAsia="Times New Roman" w:hAnsi="Calibri" w:cs="Times New Roman"/>
                <w:sz w:val="20"/>
              </w:rPr>
              <w:t>p</w:t>
            </w:r>
            <w:r w:rsidRPr="008D1642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49765F">
              <w:rPr>
                <w:rFonts w:ascii="Calibri" w:eastAsia="Times New Roman" w:hAnsi="Calibri" w:cs="Times New Roman"/>
                <w:sz w:val="20"/>
              </w:rPr>
              <w:t>108-110</w:t>
            </w:r>
          </w:p>
        </w:tc>
        <w:tc>
          <w:tcPr>
            <w:tcW w:w="585" w:type="dxa"/>
          </w:tcPr>
          <w:p w14:paraId="1298B03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6ADA9E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F5B5D3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F146C4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CA2B7C5" w14:textId="77777777" w:rsidTr="008E36AF">
        <w:trPr>
          <w:trHeight w:hRule="exact" w:val="259"/>
        </w:trPr>
        <w:tc>
          <w:tcPr>
            <w:tcW w:w="495" w:type="dxa"/>
          </w:tcPr>
          <w:p w14:paraId="45F8E25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781098E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FC763B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F4A009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25053371" w14:textId="65883309" w:rsidR="004773F1" w:rsidRPr="008D1642" w:rsidRDefault="004773F1" w:rsidP="004773F1">
            <w:pPr>
              <w:keepNext/>
              <w:widowControl w:val="0"/>
              <w:outlineLvl w:val="2"/>
              <w:rPr>
                <w:rFonts w:ascii="Calibri" w:eastAsia="Times New Roman" w:hAnsi="Calibri" w:cs="Times New Roman"/>
                <w:sz w:val="20"/>
              </w:rPr>
            </w:pPr>
            <w:r w:rsidRPr="008D1642">
              <w:rPr>
                <w:rFonts w:ascii="Calibri" w:eastAsia="Times New Roman" w:hAnsi="Calibri" w:cs="Times New Roman"/>
                <w:sz w:val="20"/>
              </w:rPr>
              <w:t xml:space="preserve">  • respond to questions, p</w:t>
            </w:r>
            <w:r w:rsidR="00F567FB">
              <w:rPr>
                <w:rFonts w:ascii="Calibri" w:eastAsia="Times New Roman" w:hAnsi="Calibri" w:cs="Times New Roman"/>
                <w:sz w:val="20"/>
              </w:rPr>
              <w:t>p</w:t>
            </w:r>
            <w:r w:rsidRPr="008D1642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F567FB">
              <w:rPr>
                <w:rFonts w:ascii="Calibri" w:eastAsia="Times New Roman" w:hAnsi="Calibri" w:cs="Times New Roman"/>
                <w:sz w:val="20"/>
              </w:rPr>
              <w:t>91-95</w:t>
            </w:r>
          </w:p>
        </w:tc>
        <w:tc>
          <w:tcPr>
            <w:tcW w:w="585" w:type="dxa"/>
          </w:tcPr>
          <w:p w14:paraId="53932B5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FF1EE9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F5BC04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DEB081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29CB021" w14:textId="77777777" w:rsidTr="008E36AF">
        <w:trPr>
          <w:trHeight w:hRule="exact" w:val="259"/>
        </w:trPr>
        <w:tc>
          <w:tcPr>
            <w:tcW w:w="495" w:type="dxa"/>
          </w:tcPr>
          <w:p w14:paraId="1970D0B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1804CA2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ACB74A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A46557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749EF01" w14:textId="12427239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storytelling</w:t>
            </w:r>
          </w:p>
        </w:tc>
        <w:tc>
          <w:tcPr>
            <w:tcW w:w="585" w:type="dxa"/>
          </w:tcPr>
          <w:p w14:paraId="2A62D05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BE0087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CB20CD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5A413E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5C8F336" w14:textId="77777777" w:rsidTr="008E36AF">
        <w:trPr>
          <w:trHeight w:hRule="exact" w:val="259"/>
        </w:trPr>
        <w:tc>
          <w:tcPr>
            <w:tcW w:w="495" w:type="dxa"/>
          </w:tcPr>
          <w:p w14:paraId="301DBDB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0003627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CE4E19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3AF5BD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496208D3" w14:textId="470E610A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humor, p</w:t>
            </w:r>
            <w:r w:rsidR="000D4512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DC0017">
              <w:rPr>
                <w:rFonts w:ascii="Calibri" w:eastAsia="Times New Roman" w:hAnsi="Calibri" w:cs="Times New Roman"/>
                <w:sz w:val="20"/>
              </w:rPr>
              <w:t>81</w:t>
            </w:r>
            <w:r w:rsidR="000D4512">
              <w:rPr>
                <w:rFonts w:ascii="Calibri" w:eastAsia="Times New Roman" w:hAnsi="Calibri" w:cs="Times New Roman"/>
                <w:sz w:val="20"/>
              </w:rPr>
              <w:t>-89</w:t>
            </w:r>
          </w:p>
        </w:tc>
        <w:tc>
          <w:tcPr>
            <w:tcW w:w="585" w:type="dxa"/>
          </w:tcPr>
          <w:p w14:paraId="50F9691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B40B49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C5D425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0C7385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477E85D" w14:textId="77777777" w:rsidTr="008E36AF">
        <w:trPr>
          <w:trHeight w:hRule="exact" w:val="259"/>
        </w:trPr>
        <w:tc>
          <w:tcPr>
            <w:tcW w:w="495" w:type="dxa"/>
          </w:tcPr>
          <w:p w14:paraId="1B472B0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1449B07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6A0281D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D3B138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5E6A0640" w14:textId="12AEE63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 • audience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 types, p</w:t>
            </w:r>
            <w:r w:rsidR="000D4512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0D4512">
              <w:rPr>
                <w:rFonts w:ascii="Calibri" w:eastAsia="Times New Roman" w:hAnsi="Calibri" w:cs="Times New Roman"/>
                <w:sz w:val="20"/>
              </w:rPr>
              <w:t>8-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1</w:t>
            </w:r>
            <w:r w:rsidR="000D4512"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585" w:type="dxa"/>
          </w:tcPr>
          <w:p w14:paraId="247EB32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BAC645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F934BA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20C9456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58F36AA" w14:textId="77777777" w:rsidTr="008E36AF">
        <w:trPr>
          <w:trHeight w:hRule="exact" w:val="259"/>
        </w:trPr>
        <w:tc>
          <w:tcPr>
            <w:tcW w:w="495" w:type="dxa"/>
          </w:tcPr>
          <w:p w14:paraId="671A2C3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721F6AE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A545AA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127CBB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EBEBA5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three modalities</w:t>
            </w:r>
          </w:p>
        </w:tc>
        <w:tc>
          <w:tcPr>
            <w:tcW w:w="585" w:type="dxa"/>
          </w:tcPr>
          <w:p w14:paraId="75FE8DE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19737C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143AB2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C0ACE0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462CB88" w14:textId="77777777" w:rsidTr="008E36AF">
        <w:trPr>
          <w:trHeight w:hRule="exact" w:val="259"/>
        </w:trPr>
        <w:tc>
          <w:tcPr>
            <w:tcW w:w="495" w:type="dxa"/>
          </w:tcPr>
          <w:p w14:paraId="2230FA4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BFEBD4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6AF2E5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990D31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13FFB26A" w14:textId="42EAFFC4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monitors and adjusts, p.</w:t>
            </w:r>
            <w:r w:rsidR="00E740E6">
              <w:rPr>
                <w:rFonts w:ascii="Calibri" w:eastAsia="Times New Roman" w:hAnsi="Calibri" w:cs="Times New Roman"/>
                <w:sz w:val="20"/>
              </w:rPr>
              <w:t>66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585" w:type="dxa"/>
          </w:tcPr>
          <w:p w14:paraId="536C4CC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CCB021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31C910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9F4EE3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CAE431F" w14:textId="77777777" w:rsidTr="008E36AF">
        <w:trPr>
          <w:trHeight w:hRule="exact" w:val="259"/>
        </w:trPr>
        <w:tc>
          <w:tcPr>
            <w:tcW w:w="495" w:type="dxa"/>
          </w:tcPr>
          <w:p w14:paraId="6D26F24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0A2A624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708B2E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43C5215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C9CC80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recovers</w:t>
            </w:r>
          </w:p>
        </w:tc>
        <w:tc>
          <w:tcPr>
            <w:tcW w:w="585" w:type="dxa"/>
          </w:tcPr>
          <w:p w14:paraId="25B2314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018180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75E8BB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123277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78333A69" w14:textId="77777777" w:rsidTr="008E36AF">
        <w:trPr>
          <w:trHeight w:hRule="exact" w:val="259"/>
        </w:trPr>
        <w:tc>
          <w:tcPr>
            <w:tcW w:w="495" w:type="dxa"/>
          </w:tcPr>
          <w:p w14:paraId="0451C0E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F62052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E6D967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4D3159F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95669AB" w14:textId="25598838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important content, p. </w:t>
            </w:r>
            <w:r w:rsidR="002A111C">
              <w:rPr>
                <w:rFonts w:ascii="Calibri" w:eastAsia="Times New Roman" w:hAnsi="Calibri" w:cs="Times New Roman"/>
                <w:sz w:val="20"/>
              </w:rPr>
              <w:t>34</w:t>
            </w:r>
            <w:r w:rsidR="00FF2810">
              <w:rPr>
                <w:rFonts w:ascii="Calibri" w:eastAsia="Times New Roman" w:hAnsi="Calibri" w:cs="Times New Roman"/>
                <w:sz w:val="20"/>
              </w:rPr>
              <w:t>, 109</w:t>
            </w:r>
          </w:p>
        </w:tc>
        <w:tc>
          <w:tcPr>
            <w:tcW w:w="585" w:type="dxa"/>
          </w:tcPr>
          <w:p w14:paraId="0320C3C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B0275B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869D21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EAD44C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45963CA" w14:textId="77777777" w:rsidTr="008E36AF">
        <w:trPr>
          <w:trHeight w:hRule="exact" w:val="259"/>
        </w:trPr>
        <w:tc>
          <w:tcPr>
            <w:tcW w:w="495" w:type="dxa"/>
          </w:tcPr>
          <w:p w14:paraId="6054C4F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2F15AE5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6DCD512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8AF75C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E460BB6" w14:textId="5CDA4651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content- process ratio, p</w:t>
            </w:r>
            <w:r w:rsidR="002A111C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r w:rsidR="002A111C">
              <w:rPr>
                <w:rFonts w:ascii="Calibri" w:eastAsia="Times New Roman" w:hAnsi="Calibri" w:cs="Times New Roman"/>
                <w:sz w:val="20"/>
              </w:rPr>
              <w:t>34-36</w:t>
            </w:r>
          </w:p>
        </w:tc>
        <w:tc>
          <w:tcPr>
            <w:tcW w:w="585" w:type="dxa"/>
          </w:tcPr>
          <w:p w14:paraId="603C3CC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1F47B4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B2A3C9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E6358F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123E0C61" w14:textId="77777777" w:rsidTr="008E36AF">
        <w:trPr>
          <w:trHeight w:hRule="exact" w:val="259"/>
        </w:trPr>
        <w:tc>
          <w:tcPr>
            <w:tcW w:w="495" w:type="dxa"/>
          </w:tcPr>
          <w:p w14:paraId="7455DE3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1D3C1AF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5E4186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A880B1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101F5B7D" w14:textId="433934A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four hats</w:t>
            </w:r>
            <w:r w:rsidR="0019575C">
              <w:rPr>
                <w:rFonts w:ascii="Calibri" w:eastAsia="Times New Roman" w:hAnsi="Calibri" w:cs="Times New Roman"/>
                <w:sz w:val="20"/>
              </w:rPr>
              <w:t xml:space="preserve"> (2</w:t>
            </w:r>
            <w:r w:rsidR="0019575C" w:rsidRPr="0019575C">
              <w:rPr>
                <w:rFonts w:ascii="Calibri" w:eastAsia="Times New Roman" w:hAnsi="Calibri" w:cs="Times New Roman"/>
                <w:sz w:val="20"/>
                <w:vertAlign w:val="superscript"/>
              </w:rPr>
              <w:t>nd</w:t>
            </w:r>
            <w:r w:rsidR="0019575C">
              <w:rPr>
                <w:rFonts w:ascii="Calibri" w:eastAsia="Times New Roman" w:hAnsi="Calibri" w:cs="Times New Roman"/>
                <w:sz w:val="20"/>
              </w:rPr>
              <w:t xml:space="preserve"> ed., pp. 6-9)</w:t>
            </w:r>
          </w:p>
        </w:tc>
        <w:tc>
          <w:tcPr>
            <w:tcW w:w="585" w:type="dxa"/>
          </w:tcPr>
          <w:p w14:paraId="1E0578D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2FAA7C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504446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FC20B7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687B27E3" w14:textId="77777777" w:rsidTr="008E36AF">
        <w:trPr>
          <w:trHeight w:hRule="exact" w:val="259"/>
        </w:trPr>
        <w:tc>
          <w:tcPr>
            <w:tcW w:w="495" w:type="dxa"/>
          </w:tcPr>
          <w:p w14:paraId="716D914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136BE2F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CEE9C7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8F50AF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4BB2BD7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content knowledge</w:t>
            </w:r>
          </w:p>
        </w:tc>
        <w:tc>
          <w:tcPr>
            <w:tcW w:w="585" w:type="dxa"/>
          </w:tcPr>
          <w:p w14:paraId="231B2AE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4492A3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5E490E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C9919B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197C19E7" w14:textId="77777777" w:rsidTr="008E36AF">
        <w:trPr>
          <w:trHeight w:hRule="exact" w:val="259"/>
        </w:trPr>
        <w:tc>
          <w:tcPr>
            <w:tcW w:w="495" w:type="dxa"/>
          </w:tcPr>
          <w:p w14:paraId="57B61D1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0086A4D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486FA44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DFD0FA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04E6E4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skill with strategies</w:t>
            </w:r>
          </w:p>
        </w:tc>
        <w:tc>
          <w:tcPr>
            <w:tcW w:w="585" w:type="dxa"/>
          </w:tcPr>
          <w:p w14:paraId="0BE8A5B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72AC2F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E87256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1B28A9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1D2B015B" w14:textId="77777777" w:rsidTr="008E36AF">
        <w:trPr>
          <w:trHeight w:hRule="exact" w:val="259"/>
        </w:trPr>
        <w:tc>
          <w:tcPr>
            <w:tcW w:w="495" w:type="dxa"/>
          </w:tcPr>
          <w:p w14:paraId="48FA723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AFD2DE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6DD7DDE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D68A39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0259769C" w14:textId="3E902A3D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use of space</w:t>
            </w:r>
            <w:r w:rsidR="002A111C">
              <w:rPr>
                <w:rFonts w:ascii="Calibri" w:eastAsia="Times New Roman" w:hAnsi="Calibri" w:cs="Times New Roman"/>
                <w:sz w:val="20"/>
              </w:rPr>
              <w:t>, pp. 52, 77</w:t>
            </w:r>
          </w:p>
        </w:tc>
        <w:tc>
          <w:tcPr>
            <w:tcW w:w="585" w:type="dxa"/>
          </w:tcPr>
          <w:p w14:paraId="3D27F77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14D844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5D92FF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8115D0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5A3EB1F" w14:textId="77777777" w:rsidTr="008E36AF">
        <w:trPr>
          <w:trHeight w:hRule="exact" w:val="259"/>
        </w:trPr>
        <w:tc>
          <w:tcPr>
            <w:tcW w:w="495" w:type="dxa"/>
          </w:tcPr>
          <w:p w14:paraId="15DFC6C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4DA1F3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EEBF65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3D56496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24A3674" w14:textId="4ED55D3D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empowers audiences, p. </w:t>
            </w:r>
            <w:r w:rsidR="002A111C"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585" w:type="dxa"/>
          </w:tcPr>
          <w:p w14:paraId="6417D1A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0D3323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13A181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CBACEF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22A818B" w14:textId="77777777" w:rsidTr="008E36AF">
        <w:trPr>
          <w:trHeight w:hRule="exact" w:val="259"/>
        </w:trPr>
        <w:tc>
          <w:tcPr>
            <w:tcW w:w="495" w:type="dxa"/>
          </w:tcPr>
          <w:p w14:paraId="0C7FE00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20C319C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7BFE27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75F076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33AAF7AB" w14:textId="21916380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nested levels of learning, p. 1</w:t>
            </w:r>
            <w:r w:rsidR="0019575C"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585" w:type="dxa"/>
          </w:tcPr>
          <w:p w14:paraId="40EC366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0EF309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3279BF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196684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DC2BF36" w14:textId="77777777" w:rsidTr="008E36AF">
        <w:trPr>
          <w:trHeight w:hRule="exact" w:val="259"/>
        </w:trPr>
        <w:tc>
          <w:tcPr>
            <w:tcW w:w="495" w:type="dxa"/>
          </w:tcPr>
          <w:p w14:paraId="43B89BF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1C44573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4D2452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1B2B14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0F486DD4" w14:textId="50B64F94" w:rsidR="004773F1" w:rsidRPr="004773F1" w:rsidRDefault="00CE4057" w:rsidP="004773F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 • asks taxonomy questions (2</w:t>
            </w:r>
            <w:r w:rsidRPr="00CE4057">
              <w:rPr>
                <w:rFonts w:ascii="Calibri" w:eastAsia="Times New Roman" w:hAnsi="Calibri" w:cs="Times New Roman"/>
                <w:sz w:val="2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ed., </w:t>
            </w:r>
            <w:r w:rsidR="004773F1" w:rsidRPr="004773F1">
              <w:rPr>
                <w:rFonts w:ascii="Calibri" w:eastAsia="Times New Roman" w:hAnsi="Calibri" w:cs="Times New Roman"/>
                <w:sz w:val="20"/>
              </w:rPr>
              <w:t>p. 16</w:t>
            </w:r>
            <w:r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585" w:type="dxa"/>
          </w:tcPr>
          <w:p w14:paraId="68AA20D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1BB25E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3AB1A6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6203CA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E7BAA84" w14:textId="77777777" w:rsidTr="008E36AF">
        <w:trPr>
          <w:trHeight w:hRule="exact" w:val="259"/>
        </w:trPr>
        <w:tc>
          <w:tcPr>
            <w:tcW w:w="495" w:type="dxa"/>
          </w:tcPr>
          <w:p w14:paraId="032E427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20B8FD3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3D6F7F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8F4303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6AEAE507" w14:textId="6CE9B84B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customizes presentation, p. </w:t>
            </w:r>
            <w:r w:rsidR="00567EF3">
              <w:rPr>
                <w:rFonts w:ascii="Calibri" w:eastAsia="Times New Roman" w:hAnsi="Calibri" w:cs="Times New Roman"/>
                <w:sz w:val="20"/>
              </w:rPr>
              <w:t>18</w:t>
            </w:r>
          </w:p>
        </w:tc>
        <w:tc>
          <w:tcPr>
            <w:tcW w:w="585" w:type="dxa"/>
          </w:tcPr>
          <w:p w14:paraId="5061341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C17CAE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7CF6EA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BD611F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1C648660" w14:textId="77777777" w:rsidTr="008E36AF">
        <w:trPr>
          <w:trHeight w:hRule="exact" w:val="259"/>
        </w:trPr>
        <w:tc>
          <w:tcPr>
            <w:tcW w:w="495" w:type="dxa"/>
          </w:tcPr>
          <w:p w14:paraId="39493A9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9593B8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F4E466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8EF770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15B6BFA2" w14:textId="60D8969D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collaborative learning cycle, p</w:t>
            </w:r>
            <w:r w:rsidR="00567EF3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. 36</w:t>
            </w:r>
            <w:r w:rsidR="00567EF3">
              <w:rPr>
                <w:rFonts w:ascii="Calibri" w:eastAsia="Times New Roman" w:hAnsi="Calibri" w:cs="Times New Roman"/>
                <w:sz w:val="20"/>
              </w:rPr>
              <w:t>-38</w:t>
            </w:r>
          </w:p>
        </w:tc>
        <w:tc>
          <w:tcPr>
            <w:tcW w:w="585" w:type="dxa"/>
          </w:tcPr>
          <w:p w14:paraId="1EE26D3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F8495C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C7288A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0F1194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7E6BD65B" w14:textId="77777777" w:rsidTr="008E36AF">
        <w:trPr>
          <w:trHeight w:hRule="exact" w:val="259"/>
        </w:trPr>
        <w:tc>
          <w:tcPr>
            <w:tcW w:w="495" w:type="dxa"/>
            <w:tcBorders>
              <w:bottom w:val="single" w:sz="4" w:space="0" w:color="auto"/>
            </w:tcBorders>
          </w:tcPr>
          <w:p w14:paraId="5783DDD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8E1D66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0AEACC5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CAEE65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0CC8BB82" w14:textId="613947FC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 • co-presenting, p</w:t>
            </w:r>
            <w:r w:rsidR="00C80264">
              <w:rPr>
                <w:rFonts w:ascii="Calibri" w:eastAsia="Times New Roman" w:hAnsi="Calibri" w:cs="Times New Roman"/>
                <w:sz w:val="20"/>
              </w:rPr>
              <w:t>p</w:t>
            </w:r>
            <w:r w:rsidRPr="004773F1">
              <w:rPr>
                <w:rFonts w:ascii="Calibri" w:eastAsia="Times New Roman" w:hAnsi="Calibri" w:cs="Times New Roman"/>
                <w:sz w:val="20"/>
              </w:rPr>
              <w:t>. 1</w:t>
            </w:r>
            <w:r w:rsidR="00C80264">
              <w:rPr>
                <w:rFonts w:ascii="Calibri" w:eastAsia="Times New Roman" w:hAnsi="Calibri" w:cs="Times New Roman"/>
                <w:sz w:val="20"/>
              </w:rPr>
              <w:t>29-136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BCE1A6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CD7D9C0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FC9900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2A6A74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73F1A7E4" w14:textId="77777777" w:rsidTr="008E36AF">
        <w:trPr>
          <w:trHeight w:val="332"/>
        </w:trPr>
        <w:tc>
          <w:tcPr>
            <w:tcW w:w="1982" w:type="dxa"/>
            <w:gridSpan w:val="4"/>
            <w:tcBorders>
              <w:left w:val="nil"/>
            </w:tcBorders>
          </w:tcPr>
          <w:p w14:paraId="0A0B6E9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739EC210" w14:textId="44F063F8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4773F1">
              <w:rPr>
                <w:rFonts w:ascii="Calibri" w:eastAsia="Times New Roman" w:hAnsi="Calibri" w:cs="Times New Roman"/>
                <w:b/>
                <w:i/>
              </w:rPr>
              <w:t xml:space="preserve">CLOSING, p. </w:t>
            </w:r>
            <w:r w:rsidR="00AD5FFE">
              <w:rPr>
                <w:rFonts w:ascii="Calibri" w:eastAsia="Times New Roman" w:hAnsi="Calibri" w:cs="Times New Roman"/>
                <w:b/>
                <w:i/>
              </w:rPr>
              <w:t>97</w:t>
            </w:r>
          </w:p>
        </w:tc>
        <w:tc>
          <w:tcPr>
            <w:tcW w:w="2340" w:type="dxa"/>
            <w:gridSpan w:val="4"/>
            <w:tcBorders>
              <w:right w:val="nil"/>
            </w:tcBorders>
          </w:tcPr>
          <w:p w14:paraId="2C87E1E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4457A68B" w14:textId="77777777" w:rsidTr="008E36AF">
        <w:trPr>
          <w:trHeight w:hRule="exact" w:val="259"/>
        </w:trPr>
        <w:tc>
          <w:tcPr>
            <w:tcW w:w="495" w:type="dxa"/>
          </w:tcPr>
          <w:p w14:paraId="18C2BB4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019790E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2E9E95E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4EAA52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08CE986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• application</w:t>
            </w:r>
          </w:p>
        </w:tc>
        <w:tc>
          <w:tcPr>
            <w:tcW w:w="585" w:type="dxa"/>
          </w:tcPr>
          <w:p w14:paraId="78B997B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2FD7BE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187A5FC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BF7968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74F04A6" w14:textId="77777777" w:rsidTr="008E36AF">
        <w:trPr>
          <w:trHeight w:hRule="exact" w:val="259"/>
        </w:trPr>
        <w:tc>
          <w:tcPr>
            <w:tcW w:w="495" w:type="dxa"/>
          </w:tcPr>
          <w:p w14:paraId="719CFDF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2EC87E1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C9943F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ED23DB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62976D0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• reflection</w:t>
            </w:r>
          </w:p>
        </w:tc>
        <w:tc>
          <w:tcPr>
            <w:tcW w:w="585" w:type="dxa"/>
          </w:tcPr>
          <w:p w14:paraId="663E78A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5A6EFE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704EB0A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5DC1645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5DA53201" w14:textId="77777777" w:rsidTr="008E36AF">
        <w:trPr>
          <w:trHeight w:hRule="exact" w:val="259"/>
        </w:trPr>
        <w:tc>
          <w:tcPr>
            <w:tcW w:w="495" w:type="dxa"/>
          </w:tcPr>
          <w:p w14:paraId="6D7214E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4C985EB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C75B3D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1A8155DD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6EC7C471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• celebration</w:t>
            </w:r>
          </w:p>
        </w:tc>
        <w:tc>
          <w:tcPr>
            <w:tcW w:w="585" w:type="dxa"/>
          </w:tcPr>
          <w:p w14:paraId="00C815F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17007D5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08D4C10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4FD1F4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3BDFDA4A" w14:textId="77777777" w:rsidTr="008E36AF">
        <w:trPr>
          <w:trHeight w:hRule="exact" w:val="259"/>
        </w:trPr>
        <w:tc>
          <w:tcPr>
            <w:tcW w:w="495" w:type="dxa"/>
          </w:tcPr>
          <w:p w14:paraId="257C3EA9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2A7C9B42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095CFFD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4FD035F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01B35AE4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• commitment      </w:t>
            </w:r>
          </w:p>
        </w:tc>
        <w:tc>
          <w:tcPr>
            <w:tcW w:w="585" w:type="dxa"/>
          </w:tcPr>
          <w:p w14:paraId="58B2909A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562517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7DD2EAF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3B54B63B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773F1" w:rsidRPr="004773F1" w14:paraId="03938009" w14:textId="77777777" w:rsidTr="008E36AF">
        <w:trPr>
          <w:trHeight w:hRule="exact" w:val="259"/>
        </w:trPr>
        <w:tc>
          <w:tcPr>
            <w:tcW w:w="495" w:type="dxa"/>
          </w:tcPr>
          <w:p w14:paraId="15C60F1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5" w:type="dxa"/>
          </w:tcPr>
          <w:p w14:paraId="6A3DC6C3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5EFF05C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96" w:type="dxa"/>
          </w:tcPr>
          <w:p w14:paraId="788D5C16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4318" w:type="dxa"/>
          </w:tcPr>
          <w:p w14:paraId="6212AC0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  <w:r w:rsidRPr="004773F1">
              <w:rPr>
                <w:rFonts w:ascii="Calibri" w:eastAsia="Times New Roman" w:hAnsi="Calibri" w:cs="Times New Roman"/>
                <w:sz w:val="20"/>
              </w:rPr>
              <w:t xml:space="preserve"> • foreshadow    </w:t>
            </w:r>
          </w:p>
        </w:tc>
        <w:tc>
          <w:tcPr>
            <w:tcW w:w="585" w:type="dxa"/>
          </w:tcPr>
          <w:p w14:paraId="015F7CD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4745F3B7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61A38D9E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85" w:type="dxa"/>
          </w:tcPr>
          <w:p w14:paraId="5A7CDF68" w14:textId="77777777" w:rsidR="004773F1" w:rsidRPr="004773F1" w:rsidRDefault="004773F1" w:rsidP="004773F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4CA39849" w14:textId="77777777" w:rsidR="004773F1" w:rsidRPr="004773F1" w:rsidRDefault="004773F1" w:rsidP="004773F1">
      <w:pPr>
        <w:rPr>
          <w:rFonts w:ascii="Calibri" w:eastAsia="Times New Roman" w:hAnsi="Calibri" w:cs="Times New Roman"/>
          <w:sz w:val="8"/>
        </w:rPr>
      </w:pPr>
    </w:p>
    <w:p w14:paraId="3B15F925" w14:textId="77777777" w:rsidR="00E13AB5" w:rsidRDefault="0002390D"/>
    <w:sectPr w:rsidR="00E13AB5" w:rsidSect="00EC17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1671" w14:textId="77777777" w:rsidR="0002390D" w:rsidRDefault="0002390D" w:rsidP="004773F1">
      <w:r>
        <w:separator/>
      </w:r>
    </w:p>
  </w:endnote>
  <w:endnote w:type="continuationSeparator" w:id="0">
    <w:p w14:paraId="710612D9" w14:textId="77777777" w:rsidR="0002390D" w:rsidRDefault="0002390D" w:rsidP="004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0907" w14:textId="0D0FAC35" w:rsidR="00446343" w:rsidRPr="00162048" w:rsidRDefault="00446343" w:rsidP="00446343">
    <w:pPr>
      <w:jc w:val="center"/>
      <w:rPr>
        <w:rStyle w:val="PageNumber"/>
      </w:rPr>
    </w:pPr>
    <w:r>
      <w:rPr>
        <w:rFonts w:ascii="Helvetica" w:hAnsi="Helvetica"/>
        <w:sz w:val="20"/>
      </w:rPr>
      <w:t>©</w:t>
    </w:r>
    <w:r w:rsidR="002E2606">
      <w:rPr>
        <w:rFonts w:ascii="Helvetica" w:hAnsi="Helvetica"/>
        <w:sz w:val="20"/>
      </w:rPr>
      <w:t xml:space="preserve"> 2017</w:t>
    </w:r>
    <w:r>
      <w:rPr>
        <w:rFonts w:ascii="Helvetica" w:hAnsi="Helvetica"/>
        <w:sz w:val="20"/>
      </w:rPr>
      <w:t xml:space="preserve"> Thinking Collaborative • www.thinkingcollaborative.com</w:t>
    </w:r>
  </w:p>
  <w:p w14:paraId="362F46BB" w14:textId="77777777" w:rsidR="00446343" w:rsidRDefault="0044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6BA" w14:textId="77777777" w:rsidR="0002390D" w:rsidRDefault="0002390D" w:rsidP="004773F1">
      <w:r>
        <w:separator/>
      </w:r>
    </w:p>
  </w:footnote>
  <w:footnote w:type="continuationSeparator" w:id="0">
    <w:p w14:paraId="65E8F005" w14:textId="77777777" w:rsidR="0002390D" w:rsidRDefault="0002390D" w:rsidP="0047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55D0" w14:textId="77777777" w:rsidR="004773F1" w:rsidRDefault="0044634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F1"/>
    <w:rsid w:val="0002390D"/>
    <w:rsid w:val="00071B3C"/>
    <w:rsid w:val="000D4512"/>
    <w:rsid w:val="001579FE"/>
    <w:rsid w:val="00172C14"/>
    <w:rsid w:val="0019452E"/>
    <w:rsid w:val="0019575C"/>
    <w:rsid w:val="001A62BE"/>
    <w:rsid w:val="00204C6A"/>
    <w:rsid w:val="0025586A"/>
    <w:rsid w:val="002A111C"/>
    <w:rsid w:val="002E2606"/>
    <w:rsid w:val="002F247D"/>
    <w:rsid w:val="003164C6"/>
    <w:rsid w:val="003222DF"/>
    <w:rsid w:val="0038758E"/>
    <w:rsid w:val="00395F9E"/>
    <w:rsid w:val="003F57AE"/>
    <w:rsid w:val="00446343"/>
    <w:rsid w:val="0045028B"/>
    <w:rsid w:val="004773F1"/>
    <w:rsid w:val="00486B20"/>
    <w:rsid w:val="0049765F"/>
    <w:rsid w:val="004B682D"/>
    <w:rsid w:val="004B7AAD"/>
    <w:rsid w:val="00546A2E"/>
    <w:rsid w:val="00562601"/>
    <w:rsid w:val="00567EF3"/>
    <w:rsid w:val="005F3D97"/>
    <w:rsid w:val="006156FB"/>
    <w:rsid w:val="00621F63"/>
    <w:rsid w:val="006241C1"/>
    <w:rsid w:val="00637E77"/>
    <w:rsid w:val="0070594B"/>
    <w:rsid w:val="00770136"/>
    <w:rsid w:val="007A1E9B"/>
    <w:rsid w:val="007C59FD"/>
    <w:rsid w:val="00803479"/>
    <w:rsid w:val="00812FBA"/>
    <w:rsid w:val="0086792F"/>
    <w:rsid w:val="008B1AD2"/>
    <w:rsid w:val="008C1ACD"/>
    <w:rsid w:val="008D1642"/>
    <w:rsid w:val="008D2DF9"/>
    <w:rsid w:val="008E36AF"/>
    <w:rsid w:val="009566A0"/>
    <w:rsid w:val="00967B7D"/>
    <w:rsid w:val="00976F02"/>
    <w:rsid w:val="00995F88"/>
    <w:rsid w:val="009A1E57"/>
    <w:rsid w:val="00A01DE0"/>
    <w:rsid w:val="00A03791"/>
    <w:rsid w:val="00A130F3"/>
    <w:rsid w:val="00A44D92"/>
    <w:rsid w:val="00AD5FFE"/>
    <w:rsid w:val="00BD4558"/>
    <w:rsid w:val="00BE3729"/>
    <w:rsid w:val="00C770BC"/>
    <w:rsid w:val="00C80264"/>
    <w:rsid w:val="00CA1B59"/>
    <w:rsid w:val="00CE4057"/>
    <w:rsid w:val="00D63BE9"/>
    <w:rsid w:val="00D70211"/>
    <w:rsid w:val="00DC0017"/>
    <w:rsid w:val="00E610EA"/>
    <w:rsid w:val="00E617E1"/>
    <w:rsid w:val="00E740E6"/>
    <w:rsid w:val="00EC17C0"/>
    <w:rsid w:val="00F0533B"/>
    <w:rsid w:val="00F15E9C"/>
    <w:rsid w:val="00F567FB"/>
    <w:rsid w:val="00FB378E"/>
    <w:rsid w:val="00FF2810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E3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F1"/>
  </w:style>
  <w:style w:type="paragraph" w:styleId="Footer">
    <w:name w:val="footer"/>
    <w:basedOn w:val="Normal"/>
    <w:link w:val="FooterChar"/>
    <w:uiPriority w:val="99"/>
    <w:unhideWhenUsed/>
    <w:rsid w:val="00477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F1"/>
  </w:style>
  <w:style w:type="character" w:styleId="PageNumber">
    <w:name w:val="page number"/>
    <w:basedOn w:val="DefaultParagraphFont"/>
    <w:rsid w:val="0044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Simoneau</dc:creator>
  <cp:keywords/>
  <dc:description/>
  <cp:lastModifiedBy>Michael Dolcemascolo</cp:lastModifiedBy>
  <cp:revision>39</cp:revision>
  <dcterms:created xsi:type="dcterms:W3CDTF">2018-09-11T17:39:00Z</dcterms:created>
  <dcterms:modified xsi:type="dcterms:W3CDTF">2018-09-12T14:20:00Z</dcterms:modified>
</cp:coreProperties>
</file>